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ASR Corporation</w:t>
      </w:r>
    </w:p>
    <w:p>
      <w:pPr>
        <w:pStyle w:val="Heading2"/>
      </w:pPr>
      <w:r>
        <w:t>SBIR Award Details</w:t>
      </w:r>
    </w:p>
    <w:p>
      <w:r>
        <w:rPr>
          <w:b/>
        </w:rPr>
        <w:t xml:space="preserve">Award Title: </w:t>
      </w:r>
      <w:r>
        <w:t>N/A</w:t>
      </w:r>
    </w:p>
    <w:p>
      <w:r>
        <w:rPr>
          <w:b/>
        </w:rPr>
        <w:t xml:space="preserve">Amount: </w:t>
      </w:r>
      <w:r>
        <w:t>$148,401.00</w:t>
      </w:r>
    </w:p>
    <w:p>
      <w:r>
        <w:rPr>
          <w:b/>
        </w:rPr>
        <w:t xml:space="preserve">Award Date: </w:t>
      </w:r>
      <w:r>
        <w:t>2023-01-09</w:t>
      </w:r>
    </w:p>
    <w:p>
      <w:r>
        <w:rPr>
          <w:b/>
        </w:rPr>
        <w:t xml:space="preserve">Branch: </w:t>
      </w:r>
      <w:r>
        <w:t>USAF</w:t>
      </w:r>
    </w:p>
    <w:p>
      <w:pPr>
        <w:pStyle w:val="Heading2"/>
      </w:pPr>
      <w:r>
        <w:t>AI-Generated Intelligence Summary</w:t>
      </w:r>
    </w:p>
    <w:p>
      <w:r>
        <w:rPr>
          <w:b/>
        </w:rPr>
        <w:t>Company Overview:</w:t>
      </w:r>
    </w:p>
    <w:p>
      <w:r>
        <w:t>ASRC Federal is a holding company owned by Arctic Slope Regional Corporation (ASRC), an Alaska Native corporation, providing a broad range of professional and technical services to U.S. federal government agencies. Their primary business focuses on delivering solutions across a variety of sectors including aerospace, defense, intelligence, energy, and civilian government. The core mission appears to be delivering innovative, reliable, and cost-effective solutions while supporting ASRC's broader mission of economic development and cultural preservation for its Iñupiat shareholders. They aim to solve complex operational and technological challenges faced by government clients. Their unique value proposition likely lies in a combination of technical expertise, a deep understanding of government contracting processes, and potential advantages derived from ASRC's status as an Alaska Native corporation, which may include set-aside opportunities and other preferential treatment in government procurement.</w:t>
      </w:r>
    </w:p>
    <w:p>
      <w:r>
        <w:rPr>
          <w:b/>
        </w:rPr>
        <w:t>Technology Focus:</w:t>
      </w:r>
    </w:p>
    <w:p>
      <w:pPr>
        <w:pStyle w:val="ListBullet"/>
      </w:pPr>
      <w:r>
        <w:t>Aerospace Solutions:** ASRC Federal provides engineering, maintenance, and operational support for space launch and satellite systems, potentially including ground systems and command &amp; control.</w:t>
      </w:r>
    </w:p>
    <w:p>
      <w:pPr>
        <w:pStyle w:val="ListBullet"/>
      </w:pPr>
      <w:r>
        <w:t>IT Modernization &amp; Cybersecurity:** They offer services related to cloud migration, data analytics, cybersecurity solutions, and application development tailored for government environments.</w:t>
      </w:r>
    </w:p>
    <w:p>
      <w:r>
        <w:rPr>
          <w:b/>
        </w:rPr>
        <w:t>Recent Developments &amp; Traction:</w:t>
      </w:r>
    </w:p>
    <w:p>
      <w:pPr>
        <w:pStyle w:val="ListBullet"/>
      </w:pPr>
      <w:r>
        <w:t>Contract Awards:** ASRC Federal has consistently secured multiple significant contract awards from various government agencies including NASA, the Department of Defense, and the Department of Homeland Security over the past 2-3 years. (Specific details dependent on news reports – too numerous to list exhaustively).</w:t>
      </w:r>
    </w:p>
    <w:p>
      <w:pPr>
        <w:pStyle w:val="ListBullet"/>
      </w:pPr>
      <w:r>
        <w:t>Acquisition of companies:** In November 2022, ASRC Federal completed its acquisition of Science Applications International Corporation’s (SAIC) Logistics &amp; Supply Chain Management (LSCM) operation.</w:t>
      </w:r>
    </w:p>
    <w:p>
      <w:pPr>
        <w:pStyle w:val="ListBullet"/>
      </w:pPr>
      <w:r>
        <w:t>Focus on Cybersecurity:** ASRC Federal has publicly highlighted its increasing focus on providing advanced cybersecurity solutions to government clients, reflecting the growing importance of this sector.</w:t>
      </w:r>
    </w:p>
    <w:p>
      <w:r>
        <w:rPr>
          <w:b/>
        </w:rPr>
        <w:t>Leadership &amp; Team:</w:t>
      </w:r>
    </w:p>
    <w:p>
      <w:pPr>
        <w:pStyle w:val="ListBullet"/>
      </w:pPr>
      <w:r>
        <w:t>Jennifer Felix (President &amp; CEO):** Prior to ASRC Federal, Ms. Felix held leadership positions at PAE, a global company providing services to the U.S. government and its allies.</w:t>
      </w:r>
    </w:p>
    <w:p>
      <w:pPr>
        <w:pStyle w:val="ListBullet"/>
      </w:pPr>
      <w:r>
        <w:t>Leadership team also includes executives with extensive experience in government contracting, IT, finance, and operations.</w:t>
      </w:r>
    </w:p>
    <w:p>
      <w:r>
        <w:rPr>
          <w:b/>
        </w:rPr>
        <w:t>Competitive Landscape:</w:t>
      </w:r>
    </w:p>
    <w:p>
      <w:pPr>
        <w:pStyle w:val="ListBullet"/>
      </w:pPr>
      <w:r>
        <w:t>Leidos:** Leidos is a major player in the government services sector. ASRC Federal differentiates itself potentially through its specific expertise in certain niches (e.g., Arctic operations, Alaska Native Corporation set-asides) and a focus on a more tailored, client-centric approach.</w:t>
      </w:r>
    </w:p>
    <w:p>
      <w:pPr>
        <w:pStyle w:val="ListBullet"/>
      </w:pPr>
      <w:r>
        <w:t>Booz Allen Hamilton:** ASRC Federal competes with Booz Allen Hamilton in areas such as cybersecurity and IT consulting, potentially differentiating through specific technical capabilities or a lower cost structure.</w:t>
      </w:r>
    </w:p>
    <w:p>
      <w:r>
        <w:rPr>
          <w:b/>
        </w:rPr>
        <w:t>Sources:</w:t>
      </w:r>
    </w:p>
    <w:p>
      <w:r>
        <w:t>1.  [https://www.asrcfederal.com/](https://www.asrcfederal.com/)</w:t>
      </w:r>
    </w:p>
    <w:p>
      <w:r>
        <w:t>2.  [https://www.arctic-slope.com/](https://www.arctic-slope.com/)</w:t>
      </w:r>
    </w:p>
    <w:p>
      <w:r>
        <w:t>3.  [https://www.govconwire.com/2022/11/asrc-federal-completes-acquisition-of-saic-lscm-operation/](https://www.govconwire.com/2022/11/asrc-federal-completes-acquisition-of-saic-lscm-operation/)</w:t>
      </w:r>
    </w:p>
    <w:p>
      <w:r>
        <w:t>4.  [https://newsroom.asrcfederal.com/](https://newsroom.asrcfederal.com/)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