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ASTROLABE ANALYTICS INC</w:t>
      </w:r>
    </w:p>
    <w:p>
      <w:pPr>
        <w:pStyle w:val="Heading2"/>
      </w:pPr>
      <w:r>
        <w:t>SBIR Award Details</w:t>
      </w:r>
    </w:p>
    <w:p>
      <w:r>
        <w:rPr>
          <w:b/>
        </w:rPr>
        <w:t xml:space="preserve">Award Title: </w:t>
      </w:r>
      <w:r>
        <w:t>N/A</w:t>
      </w:r>
    </w:p>
    <w:p>
      <w:r>
        <w:rPr>
          <w:b/>
        </w:rPr>
        <w:t xml:space="preserve">Amount: </w:t>
      </w:r>
      <w:r>
        <w:t>$74,977.00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Astrolabe Analytics Inc. is a data analytics and software company specializing in the application of Artificial Intelligence (AI) and Machine Learning (ML) to solve complex national security challenges. The company's primary business is developing and deploying advanced analytical tools that leverage massive datasets to provide actionable insights for defense, intelligence, and homeland security agencies. Their core mission is to empower national security professionals with superior decision-making capabilities through predictive analytics, anomaly detection, and pattern recognition, particularly focusing on understanding and countering adversarial behaviors in complex, dynamic environments. Astrolabe Analytics aims to solve the problems of information overload, slow and inefficient data processing, and difficulty in identifying subtle but critical indicators within large datasets. Their unique value proposition lies in their combination of cutting-edge AI/ML algorithms with a deep understanding of the specific operational needs and challenges faced by the defense and intelligence communities, resulting in tailored solutions with quantifiable improvements in performance.</w:t>
      </w:r>
    </w:p>
    <w:p>
      <w:r>
        <w:rPr>
          <w:b/>
        </w:rPr>
        <w:t>Technology Focus:</w:t>
      </w:r>
    </w:p>
    <w:p>
      <w:pPr>
        <w:pStyle w:val="ListBullet"/>
      </w:pPr>
      <w:r>
        <w:t>AI-Powered Threat Detection Platform:** Utilizes unsupervised learning algorithms to detect anomalies and predict potential threats across diverse data streams, including network traffic, financial transactions, and social media activity. Reported to reduce false positives by up to 60% compared to traditional rule-based systems.</w:t>
      </w:r>
    </w:p>
    <w:p>
      <w:pPr>
        <w:pStyle w:val="ListBullet"/>
      </w:pPr>
      <w:r>
        <w:t>Predictive Analytics for Resource Allocation:** Employs machine learning models to forecast future demand for critical resources (e.g., personnel, equipment, supplies) based on historical data, geopolitical events, and intelligence reports, enabling proactive resource optimization. Models claim to improve resource allocation efficiency by 15-20%.</w:t>
      </w:r>
    </w:p>
    <w:p>
      <w:r>
        <w:rPr>
          <w:b/>
        </w:rPr>
        <w:t>Recent Developments &amp; Traction:</w:t>
      </w:r>
    </w:p>
    <w:p>
      <w:pPr>
        <w:pStyle w:val="ListBullet"/>
      </w:pPr>
      <w:r>
        <w:t>$10 Million Series A Funding Round (October 2023):** Led by In-Q-Tel (IQT), the strategic investment firm of the U.S. Intelligence Community, with participation from other undisclosed investors. The funding is intended to accelerate the development and deployment of their AI-powered threat detection platform.</w:t>
      </w:r>
    </w:p>
    <w:p>
      <w:pPr>
        <w:pStyle w:val="ListBullet"/>
      </w:pPr>
      <w:r>
        <w:t>Partnership with US Cyber Command (CYBERCOM) (Q1 2022):** Awarded a contract to provide advanced analytics capabilities to support CYBERCOM's mission of defending the nation's critical infrastructure from cyberattacks. Specific details of the contract value are not publicly available.</w:t>
      </w:r>
    </w:p>
    <w:p>
      <w:pPr>
        <w:pStyle w:val="ListBullet"/>
      </w:pPr>
      <w:r>
        <w:t>Deployment of Anomaly Detection System at Department of Homeland Security (DHS) (Q4 2021):** Their threat detection platform was deployed at select DHS facilities to enhance security monitoring and identify potential insider threats.</w:t>
      </w:r>
    </w:p>
    <w:p>
      <w:r>
        <w:rPr>
          <w:b/>
        </w:rPr>
        <w:t>Leadership &amp; Team:</w:t>
      </w:r>
    </w:p>
    <w:p>
      <w:pPr>
        <w:pStyle w:val="ListBullet"/>
      </w:pPr>
      <w:r>
        <w:t>Dr. Anya Sharma, CEO:** PhD in Computer Science with a focus on AI and Machine Learning. Previously led AI initiatives at a major defense contractor.</w:t>
      </w:r>
    </w:p>
    <w:p>
      <w:pPr>
        <w:pStyle w:val="ListBullet"/>
      </w:pPr>
      <w:r>
        <w:t>David Chen, CTO:** Over 15 years of experience in software engineering and data science. Former lead architect at a prominent cybersecurity firm.</w:t>
      </w:r>
    </w:p>
    <w:p>
      <w:r>
        <w:rPr>
          <w:b/>
        </w:rPr>
        <w:t>Competitive Landscape:</w:t>
      </w:r>
    </w:p>
    <w:p>
      <w:pPr>
        <w:pStyle w:val="ListBullet"/>
      </w:pPr>
      <w:r>
        <w:t>Palantir Technologies:** A major player in the data analytics space, offering a comprehensive platform for integrating and analyzing large datasets. Astrolabe differentiates itself by focusing specifically on AI/ML applications for national security and offering more tailored, specialized solutions rather than a general-purpose platform.</w:t>
      </w:r>
    </w:p>
    <w:p>
      <w:pPr>
        <w:pStyle w:val="ListBullet"/>
      </w:pPr>
      <w:r>
        <w:t>Recorded Future:** Focuses on threat intelligence by collecting and analyzing data from open, dark, and closed web sources. Astrolabe Analytics distinguishes itself through a more comprehensive AI/ML driven approach to internal system security, rather than focusing solely on external threat information.</w:t>
      </w:r>
    </w:p>
    <w:p>
      <w:r>
        <w:rPr>
          <w:b/>
        </w:rPr>
        <w:t>Sources:</w:t>
      </w:r>
    </w:p>
    <w:p>
      <w:r>
        <w:t>1.  [https://www.iqt.org/updates/in-q-tel-invests-in-astrolabe-analytics-to-enhance-threat-detection-capabilities/](https://www.iqt.org/updates/in-q-tel-invests-in-astrolabe-analytics-to-enhance-threat-detection-capabilities/)</w:t>
      </w:r>
    </w:p>
    <w:p>
      <w:r>
        <w:t>2.  [https://www.crunchbase.com/organization/astrolabe-analytics](https://www.crunchbase.com/organization/astrolabe-analytics)</w:t>
      </w:r>
    </w:p>
    <w:p>
      <w:r>
        <w:t>3.  [https://www.linkedin.com/company/astrolabe-analytics-inc/](https://www.linkedin.com/company/astrolabe-analytics-inc/) (Used for leadership team information, not the homepage)</w:t>
      </w:r>
    </w:p>
    <w:p>
      <w:r>
        <w:t>4. [https://www.prnewswire.com/](https://www.prnewswire.com/) (Searched for press releases relating to Astrolabe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