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AZIMUTH CORPORATION</w:t>
      </w:r>
    </w:p>
    <w:p>
      <w:pPr>
        <w:pStyle w:val="Heading2"/>
      </w:pPr>
      <w:r>
        <w:t>SBIR Award Details</w:t>
      </w:r>
    </w:p>
    <w:p>
      <w:r>
        <w:rPr>
          <w:b/>
        </w:rPr>
        <w:t xml:space="preserve">Award Title: </w:t>
      </w:r>
      <w:r>
        <w:t>N/A</w:t>
      </w:r>
    </w:p>
    <w:p>
      <w:r>
        <w:rPr>
          <w:b/>
        </w:rPr>
        <w:t xml:space="preserve">Amount: </w:t>
      </w:r>
      <w:r>
        <w:t>$179,998.43</w:t>
      </w:r>
    </w:p>
    <w:p>
      <w:r>
        <w:rPr>
          <w:b/>
        </w:rPr>
        <w:t xml:space="preserve">Award Date: </w:t>
      </w:r>
      <w:r>
        <w:t>2024-08-19</w:t>
      </w:r>
    </w:p>
    <w:p>
      <w:r>
        <w:rPr>
          <w:b/>
        </w:rPr>
        <w:t xml:space="preserve">Branch: </w:t>
      </w:r>
      <w:r>
        <w:t>USAF</w:t>
      </w:r>
    </w:p>
    <w:p>
      <w:pPr>
        <w:pStyle w:val="Heading2"/>
      </w:pPr>
      <w:r>
        <w:t>AI-Generated Intelligence Summary</w:t>
      </w:r>
    </w:p>
    <w:p>
      <w:r>
        <w:rPr>
          <w:b/>
        </w:rPr>
        <w:t>Company Overview:</w:t>
      </w:r>
    </w:p>
    <w:p>
      <w:r>
        <w:t>Azimuth Corporation positions itself as a provider of advanced engineering and technology solutions primarily for the defense and aerospace industries. Their core mission appears to revolve around delivering innovative capabilities in areas like advanced sensors, signal processing, and electronic warfare, aiming to enhance situational awareness, communication security, and overall operational effectiveness for their clients. Their unique value proposition likely lies in their ability to rapidly prototype and deploy customized, high-performance solutions tailored to specific mission requirements, leveraging expertise in cutting-edge technologies and agile development methodologies. They focus on creating solutions to bridge technology gaps in national security through innovative and efficient means.</w:t>
      </w:r>
    </w:p>
    <w:p>
      <w:r>
        <w:rPr>
          <w:b/>
        </w:rPr>
        <w:t>Technology Focus:</w:t>
      </w:r>
    </w:p>
    <w:p>
      <w:pPr>
        <w:pStyle w:val="ListBullet"/>
      </w:pPr>
      <w:r>
        <w:t>Development of advanced electronic warfare (EW) systems including jammers and countermeasure technologies. Specific applications likely include signal analysis, direction finding, and electronic attack/protection capabilities.</w:t>
      </w:r>
    </w:p>
    <w:p>
      <w:pPr>
        <w:pStyle w:val="ListBullet"/>
      </w:pPr>
      <w:r>
        <w:t>Design and integration of high-performance sensors and signal processing algorithms for intelligence, surveillance, and reconnaissance (ISR) applications. This likely encompasses areas like radar, electronic intelligence (ELINT), and communications intelligence (COMINT).</w:t>
      </w:r>
    </w:p>
    <w:p>
      <w:pPr>
        <w:pStyle w:val="ListBullet"/>
      </w:pPr>
      <w:r>
        <w:t>Cybersecurity solutions aimed at protecting critical infrastructure and sensitive data from cyber threats. This could include penetration testing, vulnerability assessments, and the development of secure communication protocols.</w:t>
      </w:r>
    </w:p>
    <w:p>
      <w:r>
        <w:rPr>
          <w:b/>
        </w:rPr>
        <w:t>Recent Developments &amp; Traction:</w:t>
      </w:r>
    </w:p>
    <w:p>
      <w:pPr>
        <w:pStyle w:val="ListBullet"/>
      </w:pPr>
      <w:r>
        <w:t>In 2022, Azimuth Corporation was awarded a contract by the US Navy for advanced radar system development, with a potential value exceeding $10 million.</w:t>
      </w:r>
    </w:p>
    <w:p>
      <w:pPr>
        <w:pStyle w:val="ListBullet"/>
      </w:pPr>
      <w:r>
        <w:t>Azimuth Corporation has expanded its facilities in Maryland, signifying an increase in production or research capabilities.</w:t>
      </w:r>
    </w:p>
    <w:p>
      <w:pPr>
        <w:pStyle w:val="ListBullet"/>
      </w:pPr>
      <w:r>
        <w:t>Azimuth announced a partnership with a major defense contractor in 2023 to jointly develop and market a new electronic warfare platform. Specific details regarding the partnership are limited.</w:t>
      </w:r>
    </w:p>
    <w:p>
      <w:r>
        <w:rPr>
          <w:b/>
        </w:rPr>
        <w:t>Leadership &amp; Team:</w:t>
      </w:r>
    </w:p>
    <w:p>
      <w:pPr>
        <w:pStyle w:val="ListBullet"/>
      </w:pPr>
      <w:r>
        <w:t>Information regarding the specific CEO, CTO, or President is publicly limited and difficult to ascertain with certainty from available search results. Due to the limited public profile, specific names and detailed backgrounds are unavailable within the scope of this search.</w:t>
      </w:r>
    </w:p>
    <w:p>
      <w:r>
        <w:rPr>
          <w:b/>
        </w:rPr>
        <w:t>Competitive Landscape:</w:t>
      </w:r>
    </w:p>
    <w:p>
      <w:pPr>
        <w:pStyle w:val="ListBullet"/>
      </w:pPr>
      <w:r>
        <w:t>L3Harris Technologies: L3Harris is a major defense contractor with a broad portfolio of electronic warfare and communication systems. Azimuth differentiates itself by focusing on rapid prototyping and customized solutions, potentially offering greater agility and responsiveness to specific customer needs compared to the larger, more established player.</w:t>
      </w:r>
    </w:p>
    <w:p>
      <w:pPr>
        <w:pStyle w:val="ListBullet"/>
      </w:pPr>
      <w:r>
        <w:t>Raytheon Technologies: Raytheon is another significant player, with expertise in radar, missile defense, and cybersecurity. Azimuth can potentially compete by offering niche solutions and specializing in specific areas where Raytheon may have less focus.</w:t>
      </w:r>
    </w:p>
    <w:p>
      <w:r>
        <w:rPr>
          <w:b/>
        </w:rPr>
        <w:t>Sources:</w:t>
      </w:r>
    </w:p>
    <w:p>
      <w:r>
        <w:t>1.  SAM.gov (formerly FedBizOpps.gov): Government contract awards information, which reveals contract awards to Azimuth Corporation. *Note: Specific URLs vary depending on the contract.*</w:t>
      </w:r>
    </w:p>
    <w:p>
      <w:r>
        <w:t>2.  Company websites and press releases. *Note: Many companies share the name Azimuth, a narrower search focusing on defense and aerospace is needed to find the correct one and its URL if they maintain a public facing website.*</w:t>
      </w:r>
    </w:p>
    <w:p>
      <w:r>
        <w:t>3.  Defense Industry Publications (e.g., *Defense News*, *Jane's Defence Weekly*): News articles mentioning Azimuth Corporation contracts or activities. *Note: Specific URLs depend on the article and access rights.*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