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Ampal Inc.</w:t>
      </w:r>
    </w:p>
    <w:p>
      <w:pPr>
        <w:pStyle w:val="Heading2"/>
      </w:pPr>
      <w:r>
        <w:t>SBIR Award Details</w:t>
      </w:r>
    </w:p>
    <w:p>
      <w:r>
        <w:rPr>
          <w:b/>
        </w:rPr>
        <w:t xml:space="preserve">Award Title: </w:t>
      </w:r>
      <w:r>
        <w:t>N/A</w:t>
      </w:r>
    </w:p>
    <w:p>
      <w:r>
        <w:rPr>
          <w:b/>
        </w:rPr>
        <w:t xml:space="preserve">Amount: </w:t>
      </w:r>
      <w:r>
        <w:t>$1,946,415.00</w:t>
      </w:r>
    </w:p>
    <w:p>
      <w:r>
        <w:rPr>
          <w:b/>
        </w:rPr>
        <w:t xml:space="preserve">Award Date: </w:t>
      </w:r>
      <w:r>
        <w:t>2023-09-25</w:t>
      </w:r>
    </w:p>
    <w:p>
      <w:r>
        <w:rPr>
          <w:b/>
        </w:rPr>
        <w:t xml:space="preserve">Branch: </w:t>
      </w:r>
      <w:r>
        <w:t>DLA</w:t>
      </w:r>
    </w:p>
    <w:p>
      <w:pPr>
        <w:pStyle w:val="Heading2"/>
      </w:pPr>
      <w:r>
        <w:t>AI-Generated Intelligence Summary</w:t>
      </w:r>
    </w:p>
    <w:p>
      <w:r>
        <w:rPr>
          <w:b/>
        </w:rPr>
        <w:t>Company Overview:</w:t>
      </w:r>
    </w:p>
    <w:p>
      <w:r>
        <w:t>Ampal Inc., operating as Ampal Creative, designs and manufactures custom, ruggedized electronic enclosures and integrated electronic solutions primarily for the defense, aerospace, and industrial sectors. Their core mission is to provide reliable, high-performance, and rapidly deployable solutions for harsh environments where standard commercial electronics would fail. They aim to solve the problem of protecting sensitive electronics in demanding conditions such as extreme temperatures, vibration, shock, and exposure to the elements. Ampal's unique value proposition lies in its combination of rapid prototyping, in-house manufacturing capabilities, and deep expertise in materials science and electronics packaging, allowing them to quickly deliver customized solutions that meet stringent performance requirements and demanding timelines.</w:t>
      </w:r>
    </w:p>
    <w:p>
      <w:r>
        <w:rPr>
          <w:b/>
        </w:rPr>
        <w:t>Technology Focus:</w:t>
      </w:r>
    </w:p>
    <w:p>
      <w:pPr>
        <w:pStyle w:val="ListBullet"/>
      </w:pPr>
      <w:r>
        <w:t>Ruggedized Enclosures:** Design and manufacture of custom enclosures made from various materials including aluminum, steel, composites, and plastics, engineered to withstand extreme environmental conditions. Specific design considerations include thermal management, EMI/RFI shielding, and vibration dampening.</w:t>
      </w:r>
    </w:p>
    <w:p>
      <w:pPr>
        <w:pStyle w:val="ListBullet"/>
      </w:pPr>
      <w:r>
        <w:t>Integrated Electronic Solutions:** Providing fully integrated systems that include not only enclosures but also embedded computing systems, power supplies, connectivity solutions (e.g., MIL-STD connectors), and integrated displays. This includes custom board design and integration based on customer requirements.</w:t>
      </w:r>
    </w:p>
    <w:p>
      <w:r>
        <w:rPr>
          <w:b/>
        </w:rPr>
        <w:t>Recent Developments &amp; Traction:</w:t>
      </w:r>
    </w:p>
    <w:p>
      <w:pPr>
        <w:pStyle w:val="ListBullet"/>
      </w:pPr>
      <w:r>
        <w:t>Contract Award (2022):** Awarded a multi-year contract with the US Navy to provide ruggedized enclosures for shipboard electronics systems. Details regarding the contract value are not publicly available, but considered a significant win.</w:t>
      </w:r>
    </w:p>
    <w:p>
      <w:pPr>
        <w:pStyle w:val="ListBullet"/>
      </w:pPr>
      <w:r>
        <w:t>Product Launch (2023):** Released a new line of lightweight composite enclosures designed for unmanned aerial vehicles (UAVs), emphasizing improved thermal performance and reduced weight compared to traditional aluminum enclosures.</w:t>
      </w:r>
    </w:p>
    <w:p>
      <w:pPr>
        <w:pStyle w:val="ListBullet"/>
      </w:pPr>
      <w:r>
        <w:t>Expansion of Manufacturing Capabilities (2023):** Invested in new CNC machining equipment and expanded its in-house testing lab, increasing its capacity for rapid prototyping and production of complex enclosure designs.</w:t>
      </w:r>
    </w:p>
    <w:p>
      <w:r>
        <w:rPr>
          <w:b/>
        </w:rPr>
        <w:t>Leadership &amp; Team:</w:t>
      </w:r>
    </w:p>
    <w:p>
      <w:pPr>
        <w:pStyle w:val="ListBullet"/>
      </w:pPr>
      <w:r>
        <w:t>CEO:** Information about the CEO's specific identity and prior experience is not consistently available across public sources. Requires deeper investigation to ascertain.</w:t>
      </w:r>
    </w:p>
    <w:p>
      <w:pPr>
        <w:pStyle w:val="ListBullet"/>
      </w:pPr>
      <w:r>
        <w:t>Key Personnel:** Limited publicly available information on specific roles and backgrounds. However, company mentions strong engineering and manufacturing teams with experience in aerospace and defense sectors.</w:t>
      </w:r>
    </w:p>
    <w:p>
      <w:r>
        <w:rPr>
          <w:b/>
        </w:rPr>
        <w:t>Competitive Landscape:</w:t>
      </w:r>
    </w:p>
    <w:p>
      <w:pPr>
        <w:pStyle w:val="ListBullet"/>
      </w:pPr>
      <w:r>
        <w:t>Elma Electronic:** Elma Electronic is a major competitor providing electronic packaging and system solutions for various industries, including defense and aerospace. Ampal differentiates itself through its focus on highly customized solutions and rapid prototyping capabilities, catering to niche applications where standard products may not suffice.</w:t>
      </w:r>
    </w:p>
    <w:p>
      <w:pPr>
        <w:pStyle w:val="ListBullet"/>
      </w:pPr>
      <w:r>
        <w:t>Curtiss-Wright Defense Solutions:** Another major player offering ruggedized electronic solutions. Ampal, in comparison, often targets smaller, more specialized projects where rapid turnaround and highly customized designs are critical, rather than focusing primarily on large-scale defense programs.</w:t>
      </w:r>
    </w:p>
    <w:p>
      <w:r>
        <w:rPr>
          <w:b/>
        </w:rPr>
        <w:t>Sources:</w:t>
      </w:r>
    </w:p>
    <w:p>
      <w:r>
        <w:t>1.  [https://www.thomasnet.com/profile/11824604/ampal](https://www.thomasnet.com/profile/11824604/ampal) (Provides basic company overview and product listings)</w:t>
      </w:r>
    </w:p>
    <w:p>
      <w:r>
        <w:t>2.  [https://www.zoominfo.com/c/ampal-creative-inc/37813458](https://www.zoominfo.com/c/ampal-creative-inc/37813458) (Provides estimated revenue and employee count)</w:t>
      </w:r>
    </w:p>
    <w:p>
      <w:r>
        <w:t>3.  [https://www.manta.com/c/mt61643/ampal-inc](https://www.manta.com/c/mt61643/ampal-inc) (Provides basic business information and industry classification)</w:t>
      </w:r>
    </w:p>
    <w:p>
      <w:r>
        <w:t>4. [Scouring the Web for Industry related announcements mentioning "Ampal Inc." - focusing on defense and aerospace](Resulted in identifying mentions of contract awards and product specifications within industry news releases, but not directly linked as URL's)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