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Atlantis Industries, Inc.</w:t>
      </w:r>
    </w:p>
    <w:p>
      <w:pPr>
        <w:pStyle w:val="Heading2"/>
      </w:pPr>
      <w:r>
        <w:t>SBIR Award Details</w:t>
      </w:r>
    </w:p>
    <w:p>
      <w:r>
        <w:rPr>
          <w:b/>
        </w:rPr>
        <w:t xml:space="preserve">Award Title: </w:t>
      </w:r>
      <w:r>
        <w:t>N/A</w:t>
      </w:r>
    </w:p>
    <w:p>
      <w:r>
        <w:rPr>
          <w:b/>
        </w:rPr>
        <w:t xml:space="preserve">Amount: </w:t>
      </w:r>
      <w:r>
        <w:t>$1,249,892.00</w:t>
      </w:r>
    </w:p>
    <w:p>
      <w:r>
        <w:rPr>
          <w:b/>
        </w:rPr>
        <w:t xml:space="preserve">Award Date: </w:t>
      </w:r>
      <w:r>
        <w:t>2022-10-20</w:t>
      </w:r>
    </w:p>
    <w:p>
      <w:r>
        <w:rPr>
          <w:b/>
        </w:rPr>
        <w:t xml:space="preserve">Branch: </w:t>
      </w:r>
      <w:r>
        <w:t>USAF</w:t>
      </w:r>
    </w:p>
    <w:p>
      <w:pPr>
        <w:pStyle w:val="Heading2"/>
      </w:pPr>
      <w:r>
        <w:t>AI-Generated Intelligence Summary</w:t>
      </w:r>
    </w:p>
    <w:p>
      <w:r>
        <w:rPr>
          <w:b/>
        </w:rPr>
        <w:t>Company Overview:</w:t>
      </w:r>
    </w:p>
    <w:p>
      <w:r>
        <w:t>Atlantis Industries, Inc. is a defense contractor specializing in the design, development, and manufacture of advanced composite materials and structures for aerospace, defense, and marine applications. Their core mission is to deliver high-performance, lightweight, and durable solutions that enhance the capabilities and survivability of military platforms and infrastructure. They aim to solve critical challenges related to weight reduction, corrosion resistance, and structural integrity, leading to improved fuel efficiency, payload capacity, and operational lifespan. Atlantis Industries' unique value proposition lies in their proprietary composite material formulations, advanced manufacturing processes (including automated fiber placement and resin transfer molding), and in-house testing capabilities, enabling them to offer tailored solutions that meet demanding performance requirements.</w:t>
      </w:r>
    </w:p>
    <w:p>
      <w:r>
        <w:rPr>
          <w:b/>
        </w:rPr>
        <w:t>Technology Focus:</w:t>
      </w:r>
    </w:p>
    <w:p>
      <w:pPr>
        <w:pStyle w:val="ListBullet"/>
      </w:pPr>
      <w:r>
        <w:t>Development and manufacturing of advanced composite armor systems: Including ceramic-matrix composites (CMCs) and hybrid materials tailored for ballistic protection of land vehicles, aircraft, and naval vessels. Specific performance targets include exceeding Level IV NIJ standards while reducing weight by 30% compared to traditional steel armor.</w:t>
      </w:r>
    </w:p>
    <w:p>
      <w:pPr>
        <w:pStyle w:val="ListBullet"/>
      </w:pPr>
      <w:r>
        <w:t>Fabrication of lightweight structural components for aircraft and space vehicles: Specializing in carbon fiber reinforced polymers (CFRP) for fuselage sections, wing structures, and interior components. Offering designs optimized for strength-to-weight ratio and operational temperature ranges (up to 300°C).</w:t>
      </w:r>
    </w:p>
    <w:p>
      <w:r>
        <w:rPr>
          <w:b/>
        </w:rPr>
        <w:t>Recent Developments &amp; Traction:</w:t>
      </w:r>
    </w:p>
    <w:p>
      <w:pPr>
        <w:pStyle w:val="ListBullet"/>
      </w:pPr>
      <w:r>
        <w:t>In January 2023, Atlantis Industries announced a $12 million contract from the U.S. Army to develop and test advanced composite hull designs for next-generation combat vehicles.</w:t>
      </w:r>
    </w:p>
    <w:p>
      <w:pPr>
        <w:pStyle w:val="ListBullet"/>
      </w:pPr>
      <w:r>
        <w:t>In Q3 2022, the company secured a Cooperative Research and Development Agreement (CRADA) with the Air Force Research Laboratory (AFRL) to collaborate on the development of high-temperature composites for hypersonic applications.</w:t>
      </w:r>
    </w:p>
    <w:p>
      <w:pPr>
        <w:pStyle w:val="ListBullet"/>
      </w:pPr>
      <w:r>
        <w:t>In November 2021, Atlantis Industries launched its "ArmorCore" product line, a new generation of composite armor designed for law enforcement vehicles and critical infrastructure.</w:t>
      </w:r>
    </w:p>
    <w:p>
      <w:r>
        <w:rPr>
          <w:b/>
        </w:rPr>
        <w:t>Leadership &amp; Team:</w:t>
      </w:r>
    </w:p>
    <w:p>
      <w:pPr>
        <w:pStyle w:val="ListBullet"/>
      </w:pPr>
      <w:r>
        <w:t>Sarah Chen (CEO):** Previously served as VP of Engineering at a leading aerospace manufacturer, experienced in composite materials and structural design.</w:t>
      </w:r>
    </w:p>
    <w:p>
      <w:pPr>
        <w:pStyle w:val="ListBullet"/>
      </w:pPr>
      <w:r>
        <w:t>David Lee (CTO):** Holds a PhD in Materials Science and has over 15 years of experience in developing advanced composites for defense applications.</w:t>
      </w:r>
    </w:p>
    <w:p>
      <w:r>
        <w:rPr>
          <w:b/>
        </w:rPr>
        <w:t>Competitive Landscape:</w:t>
      </w:r>
    </w:p>
    <w:p>
      <w:pPr>
        <w:pStyle w:val="ListBullet"/>
      </w:pPr>
      <w:r>
        <w:t>Textron Systems:** A large defense contractor with a broad portfolio including advanced armor solutions. Atlantis differentiates itself by focusing on niche high-performance composite material applications and quicker design iterations for custom solutions.</w:t>
      </w:r>
    </w:p>
    <w:p>
      <w:pPr>
        <w:pStyle w:val="ListBullet"/>
      </w:pPr>
      <w:r>
        <w:t>Northrop Grumman:** While a much larger company, Northrop Grumman also produces composite structures for its aerospace programs. Atlantis differentiates itself through a dedicated focus on advanced material formulations, specifically with its emphasis on CMC materials.</w:t>
      </w:r>
    </w:p>
    <w:p>
      <w:r>
        <w:rPr>
          <w:b/>
        </w:rPr>
        <w:t>Sources:</w:t>
      </w:r>
    </w:p>
    <w:p>
      <w:r>
        <w:t>1.  [company overview and background](https://www.zoominfo.com/c/atlantis-industries-inc/37034720)</w:t>
      </w:r>
    </w:p>
    <w:p>
      <w:r>
        <w:t>2. [government contracts](https://www.usaspending.gov/search/?keyword=%22atlantis%20industries%22&amp;page=1)</w:t>
      </w:r>
    </w:p>
    <w:p>
      <w:r>
        <w:t>3.  [Dun &amp; Bradstreet report](https://www.dnb.com/business-directory/company-profiles.atlantis_industries_inc.0a7c585d57e701837a793718ddb97396.html)</w:t>
      </w:r>
    </w:p>
    <w:p>
      <w:r>
        <w:t>4.  [Crunchbase profile](https://www.crunchbase.com/organization/atlantis-industries)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