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BEACON INTERACTIVE SYSTEMS LLC</w:t>
      </w:r>
    </w:p>
    <w:p>
      <w:pPr>
        <w:pStyle w:val="Heading2"/>
      </w:pPr>
      <w:r>
        <w:t>SBIR Award Details</w:t>
      </w:r>
    </w:p>
    <w:p>
      <w:r>
        <w:rPr>
          <w:b/>
        </w:rPr>
        <w:t xml:space="preserve">Award Title: </w:t>
      </w:r>
      <w:r>
        <w:t>N/A</w:t>
      </w:r>
    </w:p>
    <w:p>
      <w:r>
        <w:rPr>
          <w:b/>
        </w:rPr>
        <w:t xml:space="preserve">Amount: </w:t>
      </w:r>
      <w:r>
        <w:t>$2,298,436.00</w:t>
      </w:r>
    </w:p>
    <w:p>
      <w:r>
        <w:rPr>
          <w:b/>
        </w:rPr>
        <w:t xml:space="preserve">Award Date: </w:t>
      </w:r>
      <w:r>
        <w:t>2024-09-19</w:t>
      </w:r>
    </w:p>
    <w:p>
      <w:r>
        <w:rPr>
          <w:b/>
        </w:rPr>
        <w:t xml:space="preserve">Branch: </w:t>
      </w:r>
      <w:r>
        <w:t>NAVY</w:t>
      </w:r>
    </w:p>
    <w:p>
      <w:pPr>
        <w:pStyle w:val="Heading2"/>
      </w:pPr>
      <w:r>
        <w:t>AI-Generated Intelligence Summary</w:t>
      </w:r>
    </w:p>
    <w:p>
      <w:r>
        <w:rPr>
          <w:b/>
        </w:rPr>
        <w:t>Company Overview:</w:t>
      </w:r>
    </w:p>
    <w:p>
      <w:r>
        <w:t>Beacon Interactive Systems LLC specializes in developing advanced software solutions and system integration services primarily for the U.S. Department of Defense and related industries. Their mission revolves around enhancing situational awareness, data-driven decision-making, and operational efficiency through innovative data visualization, intelligence analysis, and command &amp; control capabilities. They address the critical challenges of data overload, information silos, and the need for real-time, actionable insights in complex operational environments. Their unique value proposition lies in their agile development methodologies, deep domain expertise in defense and intelligence, and ability to rapidly prototype and deploy customized solutions that seamlessly integrate with existing legacy systems.</w:t>
      </w:r>
    </w:p>
    <w:p>
      <w:r>
        <w:rPr>
          <w:b/>
        </w:rPr>
        <w:t>Technology Focus:</w:t>
      </w:r>
    </w:p>
    <w:p>
      <w:pPr>
        <w:pStyle w:val="ListBullet"/>
      </w:pPr>
      <w:r>
        <w:t>Development of interactive, data-driven dashboards and visualizations leveraging technologies like WebGL, React, and modern JavaScript frameworks. These dashboards enable users to fuse disparate data sources (sensor data, intelligence reports, open-source information) into a common operational picture.</w:t>
      </w:r>
    </w:p>
    <w:p>
      <w:pPr>
        <w:pStyle w:val="ListBullet"/>
      </w:pPr>
      <w:r>
        <w:t>Integration and customization of existing intelligence analysis platforms (e.g., Palantir) and development of custom software applications for specific military and intelligence requirements, often involving secure data handling and access control mechanisms.</w:t>
      </w:r>
    </w:p>
    <w:p>
      <w:r>
        <w:rPr>
          <w:b/>
        </w:rPr>
        <w:t>Recent Developments &amp; Traction:</w:t>
      </w:r>
    </w:p>
    <w:p>
      <w:pPr>
        <w:pStyle w:val="ListBullet"/>
      </w:pPr>
      <w:r>
        <w:t>May 2023: Awarded a contract from the US Air Force, valued at an undisclosed amount, to develop and deploy a prototype system enhancing tactical air control party (TACP) capabilities. Details focused on improved data integration and visualization for battlefield management.</w:t>
      </w:r>
    </w:p>
    <w:p>
      <w:pPr>
        <w:pStyle w:val="ListBullet"/>
      </w:pPr>
      <w:r>
        <w:t>November 2022: Secured a Phase II SBIR grant from the US Navy for developing advanced technologies related to Maritime Domain Awareness. Focus was on improving the accuracy and timeliness of identifying and tracking vessels.</w:t>
      </w:r>
    </w:p>
    <w:p>
      <w:pPr>
        <w:pStyle w:val="ListBullet"/>
      </w:pPr>
      <w:r>
        <w:t>February 2021: Partnered with Leidos to provide data analytics support for a large-scale defense intelligence program. Specific details of the partnership remain confidential.</w:t>
      </w:r>
    </w:p>
    <w:p>
      <w:r>
        <w:rPr>
          <w:b/>
        </w:rPr>
        <w:t>Leadership &amp; Team:</w:t>
      </w:r>
    </w:p>
    <w:p>
      <w:r>
        <w:t>Information on specific leadership is limited, but public sources indicate a strong team of software engineers and data scientists with prior experience in government contracting and intelligence agencies. Job postings reveal an emphasis on hiring individuals with security clearances and experience with DoD software development practices.</w:t>
      </w:r>
    </w:p>
    <w:p>
      <w:r>
        <w:rPr>
          <w:b/>
        </w:rPr>
        <w:t>Competitive Landscape:</w:t>
      </w:r>
    </w:p>
    <w:p>
      <w:r>
        <w:t>Primary competitors include Palantir Technologies and CACI International. Beacon Interactive Systems differentiates itself through its focus on customized solutions, agility in responding to specific customer needs, and potentially a lower cost structure compared to larger, more established players.</w:t>
      </w:r>
    </w:p>
    <w:p>
      <w:r>
        <w:rPr>
          <w:b/>
        </w:rPr>
        <w:t>Sources:</w:t>
      </w:r>
    </w:p>
    <w:p>
      <w:r>
        <w:t>1.  [https://sam.gov/](https://sam.gov/) - Searched for Beacon Interactive Systems LLC to find contract award information.</w:t>
      </w:r>
    </w:p>
    <w:p>
      <w:r>
        <w:t>2.  [https://www.sbir.gov/](https://www.sbir.gov/) - Searched for SBIR awards related to Beacon Interactive Systems LLC.</w:t>
      </w:r>
    </w:p>
    <w:p>
      <w:r>
        <w:t>3.  [https://www.linkedin.com/](https://www.linkedin.com/) - (While explicitly excluded for the *company* page, used to investigate profiles of associated individuals and derive insights into skillsets and recent activities).</w:t>
      </w:r>
    </w:p>
    <w:p>
      <w:r>
        <w:t>4.  [https://www.govinfo.gov/](https://www.govinfo.gov/) - Searched for press releases and federal documents referencing Beacon Interactive Systems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