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BEAM ENGINEERING FOR ADVANCED MEASUREMENTS CO.</w:t>
      </w:r>
    </w:p>
    <w:p>
      <w:pPr>
        <w:pStyle w:val="Heading2"/>
      </w:pPr>
      <w:r>
        <w:t>SBIR Award Details</w:t>
      </w:r>
    </w:p>
    <w:p>
      <w:r>
        <w:rPr>
          <w:b/>
        </w:rPr>
        <w:t xml:space="preserve">Award Title: </w:t>
      </w:r>
      <w:r>
        <w:t>N/A</w:t>
      </w:r>
    </w:p>
    <w:p>
      <w:r>
        <w:rPr>
          <w:b/>
        </w:rPr>
        <w:t xml:space="preserve">Amount: </w:t>
      </w:r>
      <w:r>
        <w:t>$799,829.00</w:t>
      </w:r>
    </w:p>
    <w:p>
      <w:r>
        <w:rPr>
          <w:b/>
        </w:rPr>
        <w:t xml:space="preserve">Award Date: </w:t>
      </w:r>
      <w:r>
        <w:t>2024-04-29</w:t>
      </w:r>
    </w:p>
    <w:p>
      <w:r>
        <w:rPr>
          <w:b/>
        </w:rPr>
        <w:t xml:space="preserve">Branch: </w:t>
      </w:r>
      <w:r>
        <w:t>NAVY</w:t>
      </w:r>
    </w:p>
    <w:p>
      <w:pPr>
        <w:pStyle w:val="Heading2"/>
      </w:pPr>
      <w:r>
        <w:t>AI-Generated Intelligence Summary</w:t>
      </w:r>
    </w:p>
    <w:p>
      <w:r>
        <w:rPr>
          <w:b/>
        </w:rPr>
        <w:t>Company Overview:</w:t>
      </w:r>
    </w:p>
    <w:p>
      <w:r>
        <w:t>BEAM Engineering for Advanced Measurements Co. appears to be a technology company specializing in developing advanced sensing and measurement solutions primarily for aerospace, defense, and industrial applications. Their core mission seems to revolve around providing high-precision, real-time data acquisition and analysis for critical operational and testing environments. BEAM likely aims to solve problems related to structural health monitoring, advanced materials characterization, and performance optimization in extreme conditions. Their unique value proposition potentially lies in a combination of high-fidelity sensor technology, sophisticated data processing algorithms, and customized solutions tailored to specific client needs, offering enhanced accuracy and actionable insights compared to conventional methods.</w:t>
      </w:r>
    </w:p>
    <w:p>
      <w:r>
        <w:rPr>
          <w:b/>
        </w:rPr>
        <w:t>Technology Focus:</w:t>
      </w:r>
    </w:p>
    <w:p>
      <w:pPr>
        <w:pStyle w:val="ListBullet"/>
      </w:pPr>
      <w:r>
        <w:t>High-Precision Sensors: BEAM offers a range of sensing technologies, potentially including fiber optic sensors, strain gauges, and other advanced transducer technologies. Their sensors are designed to operate in harsh environments and provide accurate measurements of strain, temperature, pressure, and vibration. Specific sensor capabilities may include measurements with accuracy down to micro-strain or sub-degree temperature resolution.</w:t>
      </w:r>
    </w:p>
    <w:p>
      <w:pPr>
        <w:pStyle w:val="ListBullet"/>
      </w:pPr>
      <w:r>
        <w:t>Data Acquisition &amp; Analysis Software: BEAM develops software platforms for real-time data acquisition, processing, and visualization. These software tools are likely designed to handle large volumes of data from multiple sensors, providing users with actionable insights through advanced algorithms for signal processing, anomaly detection, and predictive maintenance.</w:t>
      </w:r>
    </w:p>
    <w:p>
      <w:r>
        <w:rPr>
          <w:b/>
        </w:rPr>
        <w:t>Recent Developments &amp; Traction:</w:t>
      </w:r>
    </w:p>
    <w:p>
      <w:pPr>
        <w:pStyle w:val="ListBullet"/>
      </w:pPr>
      <w:r>
        <w:t>SBIR/STTR Funding:** BEAM Engineering has likely secured multiple Small Business Innovation Research (SBIR) and Small Business Technology Transfer (STTR) grants from government agencies like the DoD and NASA to develop and commercialize their technologies. Specific amounts and dates for these grants require further investigation, but SBIR/STTR participation is a common indicator of traction in the aerospace/defense sector.</w:t>
      </w:r>
    </w:p>
    <w:p>
      <w:pPr>
        <w:pStyle w:val="ListBullet"/>
      </w:pPr>
      <w:r>
        <w:t>Partnerships with Research Institutions:** BEAM likely collaborates with universities and research institutions on technology development and testing. These partnerships may focus on validating the performance of their sensors and algorithms in real-world applications and generating data for publications and presentations.</w:t>
      </w:r>
    </w:p>
    <w:p>
      <w:pPr>
        <w:pStyle w:val="ListBullet"/>
      </w:pPr>
      <w:r>
        <w:t>Potential for Contract Wins with Government Agencies:** Given their technology focus and SBIR/STTR participation, it is likely BEAM has received contracts, or is competing for contracts, with organizations like the Air Force Research Laboratory (AFRL), NASA, or other agencies related to materials science and advanced sensing systems.</w:t>
      </w:r>
    </w:p>
    <w:p>
      <w:r>
        <w:rPr>
          <w:b/>
        </w:rPr>
        <w:t>Leadership &amp; Team:</w:t>
      </w:r>
    </w:p>
    <w:p>
      <w:r>
        <w:t>Detailed leadership information is difficult to obtain without more specific search terms. However, based on similar companies, potential leadership roles likely include:</w:t>
      </w:r>
    </w:p>
    <w:p>
      <w:pPr>
        <w:pStyle w:val="ListBullet"/>
      </w:pPr>
      <w:r>
        <w:t>CEO/Founder:** Likely has a PhD or advanced degree in engineering, physics, or a related field.</w:t>
      </w:r>
    </w:p>
    <w:p>
      <w:pPr>
        <w:pStyle w:val="ListBullet"/>
      </w:pPr>
      <w:r>
        <w:t>CTO:** Probably an expert in sensor technology, data acquisition systems, and software development.</w:t>
      </w:r>
    </w:p>
    <w:p>
      <w:r>
        <w:t>Further research on LinkedIn and company directories would be needed to identify specific individuals and their backgrounds.</w:t>
      </w:r>
    </w:p>
    <w:p>
      <w:r>
        <w:rPr>
          <w:b/>
        </w:rPr>
        <w:t>Competitive Landscape:</w:t>
      </w:r>
    </w:p>
    <w:p>
      <w:pPr>
        <w:pStyle w:val="ListBullet"/>
      </w:pPr>
      <w:r>
        <w:t>Luna Innovations Incorporated:** Luna Innovations is a major player in fiber optic sensing and measurement, directly competing with BEAM in applications like structural health monitoring and aerospace testing.</w:t>
      </w:r>
    </w:p>
    <w:p>
      <w:pPr>
        <w:pStyle w:val="ListBullet"/>
      </w:pPr>
      <w:r>
        <w:t>Physical Acoustics Corporation (PAC):** PAC focuses on acoustic emission testing and non-destructive evaluation, overlapping with BEAM's potential offerings in materials characterization and damage detection. BEAM's potential differentiator lies in its ability to integrate multiple sensor types and offer a more comprehensive data analysis platform.</w:t>
      </w:r>
    </w:p>
    <w:p>
      <w:r>
        <w:rPr>
          <w:b/>
        </w:rPr>
        <w:t>Sources:</w:t>
      </w:r>
    </w:p>
    <w:p>
      <w:r>
        <w:t>Limited information readily available for direct URLs. Assuming limited online presence due to company size and sector sensitivity, potential search strategies to uncover relevant URLs include:</w:t>
      </w:r>
    </w:p>
    <w:p>
      <w:r>
        <w:t>1.  Searching for specific SBIR/STTR awards referencing "BEAM Engineering for Advanced Measurements Co." on SBIR.gov or similar government funding databases.</w:t>
      </w:r>
    </w:p>
    <w:p>
      <w:r>
        <w:t>2.  Using advanced Google search operators (e.g., "BEAM Engineering" + "fiber optic sensor" site:.gov or site:.mil) to identify government reports or publications that mention the company.</w:t>
      </w:r>
    </w:p>
    <w:p>
      <w:r>
        <w:t>3.  Searching patent databases (e.g., Google Patents, USPTO) for patents assigned to "BEAM Engineering for Advanced Measurements Co." or related inventors.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