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BGI LLC</w:t>
      </w:r>
    </w:p>
    <w:p>
      <w:pPr>
        <w:pStyle w:val="Heading2"/>
      </w:pPr>
      <w:r>
        <w:t>SBIR Award Details</w:t>
      </w:r>
    </w:p>
    <w:p>
      <w:r>
        <w:rPr>
          <w:b/>
        </w:rPr>
        <w:t xml:space="preserve">Award Title: </w:t>
      </w:r>
      <w:r>
        <w:t>N/A</w:t>
      </w:r>
    </w:p>
    <w:p>
      <w:r>
        <w:rPr>
          <w:b/>
        </w:rPr>
        <w:t xml:space="preserve">Amount: </w:t>
      </w:r>
      <w:r>
        <w:t>$599,991.00</w:t>
      </w:r>
    </w:p>
    <w:p>
      <w:r>
        <w:rPr>
          <w:b/>
        </w:rPr>
        <w:t xml:space="preserve">Award Date: </w:t>
      </w:r>
      <w:r>
        <w:t>2024-03-21</w:t>
      </w:r>
    </w:p>
    <w:p>
      <w:r>
        <w:rPr>
          <w:b/>
        </w:rPr>
        <w:t xml:space="preserve">Branch: </w:t>
      </w:r>
      <w:r>
        <w:t>NAVY</w:t>
      </w:r>
    </w:p>
    <w:p>
      <w:pPr>
        <w:pStyle w:val="Heading2"/>
      </w:pPr>
      <w:r>
        <w:t>AI-Generated Intelligence Summary</w:t>
      </w:r>
    </w:p>
    <w:p>
      <w:r>
        <w:rPr>
          <w:b/>
        </w:rPr>
        <w:t>Company Overview:</w:t>
      </w:r>
    </w:p>
    <w:p>
      <w:r>
        <w:t>BGI LLC, operating as a subsidiary of SOSi, is a technology and mission support company specializing in advanced engineering solutions for the defense, aerospace, and intelligence communities. Their primary business focuses on developing and deploying innovative solutions in areas like signal intelligence (SIGINT), electronic warfare (EW), cyber security, and advanced sensor technologies. BGI aims to solve the challenges of rapidly evolving threats in the modern battlespace by providing secure, reliable, and high-performance systems for data collection, processing, analysis, and dissemination. Their unique value proposition lies in their ability to integrate cutting-edge technologies with deep domain expertise to deliver tailored solutions that enhance situational awareness and decision-making for their clients.</w:t>
      </w:r>
    </w:p>
    <w:p>
      <w:r>
        <w:rPr>
          <w:b/>
        </w:rPr>
        <w:t>Technology Focus:</w:t>
      </w:r>
    </w:p>
    <w:p>
      <w:pPr>
        <w:pStyle w:val="ListBullet"/>
      </w:pPr>
      <w:r>
        <w:t>Advanced SIGINT Systems: Development and integration of highly sensitive signal collection and processing platforms for tactical and strategic intelligence applications. This includes hardware and software solutions capable of rapidly identifying, analyzing, and geolocating complex signals of interest.</w:t>
      </w:r>
    </w:p>
    <w:p>
      <w:pPr>
        <w:pStyle w:val="ListBullet"/>
      </w:pPr>
      <w:r>
        <w:t>Cybersecurity Solutions: Providing cybersecurity services and technologies focused on securing critical infrastructure, protecting sensitive data, and defending against advanced cyber threats. This encompasses vulnerability assessments, penetration testing, incident response, and the development of custom security tools.</w:t>
      </w:r>
    </w:p>
    <w:p>
      <w:r>
        <w:rPr>
          <w:b/>
        </w:rPr>
        <w:t>Recent Developments &amp; Traction:</w:t>
      </w:r>
    </w:p>
    <w:p>
      <w:pPr>
        <w:pStyle w:val="ListBullet"/>
      </w:pPr>
      <w:r>
        <w:t>Awarded a $12.9 million contract by the U.S. Air Force to provide intelligence analysis support services for Air Force Materiel Command in October 2023.</w:t>
      </w:r>
    </w:p>
    <w:p>
      <w:pPr>
        <w:pStyle w:val="ListBullet"/>
      </w:pPr>
      <w:r>
        <w:t>SOSi completed its acquisition of BGI in December 2021, integrating BGI's capabilities into SOSi's broader portfolio of technology and mission support services.</w:t>
      </w:r>
    </w:p>
    <w:p>
      <w:pPr>
        <w:pStyle w:val="ListBullet"/>
      </w:pPr>
      <w:r>
        <w:t>Continued expansion of its cyber security services offerings, focusing on supporting clients in addressing emerging threats and regulatory compliance requirements.</w:t>
      </w:r>
    </w:p>
    <w:p>
      <w:r>
        <w:rPr>
          <w:b/>
        </w:rPr>
        <w:t>Leadership &amp; Team:</w:t>
      </w:r>
    </w:p>
    <w:p>
      <w:pPr>
        <w:pStyle w:val="ListBullet"/>
      </w:pPr>
      <w:r>
        <w:t>Julian Setian (President &amp; CEO, SOSi): Possesses extensive experience in leading and growing government services companies, previously holding senior leadership roles at various technology and defense contractors.</w:t>
      </w:r>
    </w:p>
    <w:p>
      <w:pPr>
        <w:pStyle w:val="ListBullet"/>
      </w:pPr>
      <w:r>
        <w:t>While specific leadership details within BGI LLC are less publicly available due to being a subsidiary, SOSi leadership oversees BGI operations and strategic direction.</w:t>
      </w:r>
    </w:p>
    <w:p>
      <w:r>
        <w:rPr>
          <w:b/>
        </w:rPr>
        <w:t>Competitive Landscape:</w:t>
      </w:r>
    </w:p>
    <w:p>
      <w:pPr>
        <w:pStyle w:val="ListBullet"/>
      </w:pPr>
      <w:r>
        <w:t>Leidos: Provides a broad range of technology and engineering solutions to the defense and intelligence communities. BGI differentiates itself through a more focused specialization on SIGINT and cybersecurity solutions, often emphasizing agility and rapid deployment capabilities.</w:t>
      </w:r>
    </w:p>
    <w:p>
      <w:pPr>
        <w:pStyle w:val="ListBullet"/>
      </w:pPr>
      <w:r>
        <w:t>CACI International: Another major player in the government services market, offering similar intelligence and technology support. BGI competes by emphasizing specialized expertise in specific niches within SIGINT and EW, and its integration with SOSi.</w:t>
      </w:r>
    </w:p>
    <w:p>
      <w:r>
        <w:rPr>
          <w:b/>
        </w:rPr>
        <w:t>Sources:</w:t>
      </w:r>
    </w:p>
    <w:p>
      <w:r>
        <w:t>1.  [https://www.sosi.com/news/sosi-expands-intelligence-capabilities-acquiring-bgi/](https://www.sosi.com/news/sosi-expands-intelligence-capabilities-acquiring-bgi/)</w:t>
      </w:r>
    </w:p>
    <w:p>
      <w:r>
        <w:t>2.  [https://www.sosi.com/](https://www.sosi.com/)</w:t>
      </w:r>
    </w:p>
    <w:p>
      <w:r>
        <w:t>3.  [https://www.govconwire.com/2023/10/afmc-awards-sosi-12-9m-intelligence-analysis-support-contract/](https://www.govconwire.com/2023/10/afmc-awards-sosi-12-9m-intelligence-analysis-support-contract/)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