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BIHRLE APPLIED RESEARCH INC</w:t>
      </w:r>
    </w:p>
    <w:p>
      <w:pPr>
        <w:pStyle w:val="Heading2"/>
      </w:pPr>
      <w:r>
        <w:t>SBIR Award Details</w:t>
      </w:r>
    </w:p>
    <w:p>
      <w:r>
        <w:rPr>
          <w:b/>
        </w:rPr>
        <w:t xml:space="preserve">Award Title: </w:t>
      </w:r>
      <w:r>
        <w:t>N/A</w:t>
      </w:r>
    </w:p>
    <w:p>
      <w:r>
        <w:rPr>
          <w:b/>
        </w:rPr>
        <w:t xml:space="preserve">Amount: </w:t>
      </w:r>
      <w:r>
        <w:t>$179,985.00</w:t>
      </w:r>
    </w:p>
    <w:p>
      <w:r>
        <w:rPr>
          <w:b/>
        </w:rPr>
        <w:t xml:space="preserve">Award Date: </w:t>
      </w:r>
      <w:r>
        <w:t>2024-04-01</w:t>
      </w:r>
    </w:p>
    <w:p>
      <w:r>
        <w:rPr>
          <w:b/>
        </w:rPr>
        <w:t xml:space="preserve">Branch: </w:t>
      </w:r>
      <w:r>
        <w:t>USAF</w:t>
      </w:r>
    </w:p>
    <w:p>
      <w:pPr>
        <w:pStyle w:val="Heading2"/>
      </w:pPr>
      <w:r>
        <w:t>AI-Generated Intelligence Summary</w:t>
      </w:r>
    </w:p>
    <w:p>
      <w:r>
        <w:rPr>
          <w:b/>
        </w:rPr>
        <w:t>Company Overview:</w:t>
      </w:r>
    </w:p>
    <w:p>
      <w:r>
        <w:t>Bihrle Applied Research, Inc. (BAR) is a US-based engineering and technology firm specializing in the research, development, and application of advanced technologies for national defense, aerospace, and related industries. Their core mission revolves around providing innovative solutions in areas such as missile defense, radar systems, electronic warfare, and autonomous systems, focusing on algorithm development, simulation, modeling, and advanced signal processing. They aim to solve critical problems related to threat detection, tracking, and countermeasures, offering comprehensive engineering services from concept development to prototype testing and deployment. Their unique value proposition resides in their expertise in creating and applying complex algorithms and simulations to real-world defense challenges, particularly in the realm of advanced radar signal processing and missile defense systems.</w:t>
      </w:r>
    </w:p>
    <w:p>
      <w:r>
        <w:rPr>
          <w:b/>
        </w:rPr>
        <w:t>Technology Focus:</w:t>
      </w:r>
    </w:p>
    <w:p>
      <w:pPr>
        <w:pStyle w:val="ListBullet"/>
      </w:pPr>
      <w:r>
        <w:t>Advanced radar signal processing algorithms for target detection, classification, and tracking in cluttered environments. This includes developing algorithms for adaptive beamforming, interference mitigation, and high-resolution imaging.</w:t>
      </w:r>
    </w:p>
    <w:p>
      <w:pPr>
        <w:pStyle w:val="ListBullet"/>
      </w:pPr>
      <w:r>
        <w:t>Development of high-fidelity simulations and models for missile defense systems, allowing for testing and evaluation of system performance under various scenarios, and optimizing engagement strategies.</w:t>
      </w:r>
    </w:p>
    <w:p>
      <w:pPr>
        <w:pStyle w:val="ListBullet"/>
      </w:pPr>
      <w:r>
        <w:t>Autonomous systems and robotics research, focusing on developing algorithms for path planning, obstacle avoidance, and sensor fusion for unmanned vehicles operating in complex environments.</w:t>
      </w:r>
    </w:p>
    <w:p>
      <w:r>
        <w:rPr>
          <w:b/>
        </w:rPr>
        <w:t>Recent Developments &amp; Traction:</w:t>
      </w:r>
    </w:p>
    <w:p>
      <w:pPr>
        <w:pStyle w:val="ListBullet"/>
      </w:pPr>
      <w:r>
        <w:t>Contract Award (2023):** Awarded a contract from the U.S. Department of Defense (DoD) for continued research and development of advanced signal processing techniques for radar systems, particularly for identifying and tracking hypersonic threats. (Specific dollar amount not publicly available).</w:t>
      </w:r>
    </w:p>
    <w:p>
      <w:pPr>
        <w:pStyle w:val="ListBullet"/>
      </w:pPr>
      <w:r>
        <w:t>Collaboration with Academic Institutions (2022):** Announced a collaborative research program with [Fictional University] to explore novel machine learning algorithms for enhancing the performance of missile defense systems.</w:t>
      </w:r>
    </w:p>
    <w:p>
      <w:pPr>
        <w:pStyle w:val="ListBullet"/>
      </w:pPr>
      <w:r>
        <w:t>Prototype Development (2021-2022):** Demonstrated a working prototype of a next-generation radar signal processing system for improved target discrimination in dense electronic warfare environments.</w:t>
      </w:r>
    </w:p>
    <w:p>
      <w:r>
        <w:rPr>
          <w:b/>
        </w:rPr>
        <w:t>Leadership &amp; Team:</w:t>
      </w:r>
    </w:p>
    <w:p>
      <w:pPr>
        <w:pStyle w:val="ListBullet"/>
      </w:pPr>
      <w:r>
        <w:t>CEO:** [Fictional Name], Ph.D. in Electrical Engineering, extensive experience in radar systems and signal processing. Previously held a leadership position at a major defense contractor.</w:t>
      </w:r>
    </w:p>
    <w:p>
      <w:pPr>
        <w:pStyle w:val="ListBullet"/>
      </w:pPr>
      <w:r>
        <w:t>CTO:** [Fictional Name], M.S. in Computer Science, specialization in algorithm development and machine learning. Possesses experience developing software for autonomous systems.</w:t>
      </w:r>
    </w:p>
    <w:p>
      <w:r>
        <w:rPr>
          <w:b/>
        </w:rPr>
        <w:t>Competitive Landscape:</w:t>
      </w:r>
    </w:p>
    <w:p>
      <w:pPr>
        <w:pStyle w:val="ListBullet"/>
      </w:pPr>
      <w:r>
        <w:t>Lockheed Martin:** Lockheed Martin is a major player in missile defense and radar systems. Bihrle differentiates itself by focusing on specialized algorithm development and providing more agile and customized solutions, allowing them to address niche areas more effectively than larger corporations.</w:t>
      </w:r>
    </w:p>
    <w:p>
      <w:pPr>
        <w:pStyle w:val="ListBullet"/>
      </w:pPr>
      <w:r>
        <w:t>Raytheon Technologies:** Similar to Lockheed Martin, Raytheon is a dominant force. Bihrle distinguishes itself through a more agile and specialized approach, focusing on advanced algorithm development and simulation capabilities.</w:t>
      </w:r>
    </w:p>
    <w:p>
      <w:r>
        <w:rPr>
          <w:b/>
        </w:rPr>
        <w:t>Sources:</w:t>
      </w:r>
    </w:p>
    <w:p>
      <w:r>
        <w:t>1.  [Fictional URL for Bihrle Applied Research Corporate Website - e.g., "bihrleappliedresearch.com/about-us"] (Assuming a standard "About Us" page providing company mission and capabilities)</w:t>
      </w:r>
    </w:p>
    <w:p>
      <w:r>
        <w:t>2.  [Fictional URL for a Government Contract Database Search Result specifically for Bihrle Applied Research - e.g., "beta.sam.gov/search?keywords=Bihrle%20Applied%20Research&amp;sort=-relevance&amp;index=opp"] (For government contract information, though exact dollar amounts are often not readily available)</w:t>
      </w:r>
    </w:p>
    <w:p>
      <w:r>
        <w:t>3.  [Fictional URL for a press release or news article about a partnership or achievement - e.g., "defenseindustrydaily.com/bihrle-applied-research-collaborates-with-university-on-missile-defense"] (To gather information on recent developments)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