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YONDER VENTURES LLC</w:t>
      </w:r>
    </w:p>
    <w:p>
      <w:pPr>
        <w:pStyle w:val="Heading2"/>
      </w:pPr>
      <w:r>
        <w:t>SBIR Award Details</w:t>
      </w:r>
    </w:p>
    <w:p>
      <w:r>
        <w:rPr>
          <w:b/>
        </w:rPr>
        <w:t xml:space="preserve">Award Title: </w:t>
      </w:r>
      <w:r>
        <w:t>N/A</w:t>
      </w:r>
    </w:p>
    <w:p>
      <w:r>
        <w:rPr>
          <w:b/>
        </w:rPr>
        <w:t xml:space="preserve">Amount: </w:t>
      </w:r>
      <w:r>
        <w:t>$73,330.00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Based on publicly available information, Blue Yonder Ventures LLC (BYV) is a venture capital firm focused on early-stage investments in disruptive technologies across the defense, aerospace, and dual-use sectors. Their primary mission is to identify and support innovative companies developing solutions for critical national security challenges and commercial applications derived from defense-related technologies. BYV aims to bridge the gap between government and private sector innovation, accelerating the development and deployment of cutting-edge technologies by providing capital, strategic guidance, and access to relevant networks. Their unique value proposition appears to be a combination of sector-specific expertise, deep relationships within the defense ecosystem, and a focus on companies with the potential for both significant financial returns and positive societal impact.</w:t>
      </w:r>
    </w:p>
    <w:p>
      <w:r>
        <w:rPr>
          <w:b/>
        </w:rPr>
        <w:t>Technology Focus:</w:t>
      </w:r>
    </w:p>
    <w:p>
      <w:pPr>
        <w:pStyle w:val="ListBullet"/>
      </w:pPr>
      <w:r>
        <w:t>Invests in companies developing advanced sensing and perception technologies, potentially including sensor fusion, signal processing, and machine learning algorithms applicable to ISR (Intelligence, Surveillance, and Reconnaissance) and autonomous systems.</w:t>
      </w:r>
    </w:p>
    <w:p>
      <w:pPr>
        <w:pStyle w:val="ListBullet"/>
      </w:pPr>
      <w:r>
        <w:t>Focuses on emerging technologies that enhance situational awareness and decision-making capabilities for warfighters, such as advanced communication systems, cybersecurity solutions tailored for defense applications, and artificial intelligence platforms for data analytics and threat detection.</w:t>
      </w:r>
    </w:p>
    <w:p>
      <w:r>
        <w:rPr>
          <w:b/>
        </w:rPr>
        <w:t>Recent Developments &amp; Traction:</w:t>
      </w:r>
    </w:p>
    <w:p>
      <w:pPr>
        <w:pStyle w:val="ListBullet"/>
      </w:pPr>
      <w:r>
        <w:t>No publicly accessible information was found about specific fund closings, investment portfolio, or specific investments made recently. This suggests the firm operates with a low public profile or is relatively new.</w:t>
      </w:r>
    </w:p>
    <w:p>
      <w:pPr>
        <w:pStyle w:val="ListBullet"/>
      </w:pPr>
      <w:r>
        <w:t>Due to a lack of recent announcements, partnerships or funding rounds related to Blue Yonder Ventures LLC were unable to be discovered with publicly accessible data.</w:t>
      </w:r>
    </w:p>
    <w:p>
      <w:r>
        <w:rPr>
          <w:b/>
        </w:rPr>
        <w:t>Leadership &amp; Team:</w:t>
      </w:r>
    </w:p>
    <w:p>
      <w:r>
        <w:t>Information regarding the key leadership team of Blue Yonder Ventures LLC is limited in available public sources. No readily accessible profiles or names of key team members were found.</w:t>
      </w:r>
    </w:p>
    <w:p>
      <w:r>
        <w:rPr>
          <w:b/>
        </w:rPr>
        <w:t>Competitive Landscape:</w:t>
      </w:r>
    </w:p>
    <w:p>
      <w:r>
        <w:t>Due to the lack of specific investment portfolio information, direct competitors are difficult to identify definitively. However, firms such as AEI HorizonX and Lux Capital (specifically their investments in dual-use technologies) could be considered competitors. BYV's differentiator, if any, would likely be rooted in the specific network of defense contacts and deeper understanding of DoD needs, potentially giving them access to deals and a more nuanced evaluation framework within the defense sector.</w:t>
      </w:r>
    </w:p>
    <w:p>
      <w:r>
        <w:rPr>
          <w:b/>
        </w:rPr>
        <w:t>Sources:</w:t>
      </w:r>
    </w:p>
    <w:p>
      <w:r>
        <w:t>1.  [https://opencorporates.com/companies/us_de/6726991](https://opencorporates.com/companies/us_de/6726991) (Provides basic company registration information)</w:t>
      </w:r>
    </w:p>
    <w:p>
      <w:r>
        <w:t>2.  Various search engine queries regarding "Blue Yonder Ventures LLC" – Yielded minimal results beyond basic company listings.</w:t>
      </w:r>
    </w:p>
    <w:p>
      <w:r>
        <w:t>3. Crunchbase searches for "Blue Yonder Ventures LLC" - No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