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BOSTON GEOSPATIAL, INC.</w:t>
      </w:r>
    </w:p>
    <w:p>
      <w:pPr>
        <w:pStyle w:val="Heading2"/>
      </w:pPr>
      <w:r>
        <w:t>SBIR Award Details</w:t>
      </w:r>
    </w:p>
    <w:p>
      <w:r>
        <w:rPr>
          <w:b/>
        </w:rPr>
        <w:t xml:space="preserve">Award Title: </w:t>
      </w:r>
      <w:r>
        <w:t>N/A</w:t>
      </w:r>
    </w:p>
    <w:p>
      <w:r>
        <w:rPr>
          <w:b/>
        </w:rPr>
        <w:t xml:space="preserve">Amount: </w:t>
      </w:r>
      <w:r>
        <w:t>$1,249,955.00</w:t>
      </w:r>
    </w:p>
    <w:p>
      <w:r>
        <w:rPr>
          <w:b/>
        </w:rPr>
        <w:t xml:space="preserve">Award Date: </w:t>
      </w:r>
      <w:r>
        <w:t>2023-09-28</w:t>
      </w:r>
    </w:p>
    <w:p>
      <w:r>
        <w:rPr>
          <w:b/>
        </w:rPr>
        <w:t xml:space="preserve">Branch: </w:t>
      </w:r>
      <w:r>
        <w:t>USAF</w:t>
      </w:r>
    </w:p>
    <w:p>
      <w:pPr>
        <w:pStyle w:val="Heading2"/>
      </w:pPr>
      <w:r>
        <w:t>AI-Generated Intelligence Summary</w:t>
      </w:r>
    </w:p>
    <w:p>
      <w:r>
        <w:rPr>
          <w:b/>
        </w:rPr>
        <w:t>Company Overview:</w:t>
      </w:r>
    </w:p>
    <w:p>
      <w:r>
        <w:t>Boston Geospatial, Inc. (BGI) is a provider of advanced geospatial intelligence (GEOINT) solutions, specializing in high-fidelity 3D terrain and environment models, automated feature extraction, and advanced geospatial analytics. Their core mission is to deliver timely, accurate, and actionable geospatial information to defense, intelligence, and commercial customers, enabling enhanced situational awareness, improved decision-making, and optimized operational efficiency. They aim to solve the problems associated with traditional, labor-intensive GEOINT production by leveraging artificial intelligence and machine learning to automate and accelerate the creation and maintenance of complex geospatial datasets. Their unique value proposition lies in their ability to rapidly generate and update highly accurate 3D models from a variety of sensor data, including satellite imagery, LiDAR, and aerial photography, at scale and with reduced human intervention.</w:t>
      </w:r>
    </w:p>
    <w:p>
      <w:r>
        <w:rPr>
          <w:b/>
        </w:rPr>
        <w:t>Technology Focus:</w:t>
      </w:r>
    </w:p>
    <w:p>
      <w:pPr>
        <w:pStyle w:val="ListBullet"/>
      </w:pPr>
      <w:r>
        <w:t>AI-Powered 3D Modeling:** Develops and deploys proprietary algorithms and deep learning models for automated 3D terrain generation and feature extraction from various geospatial data sources. They report achieving up to 90% automation in some workflows.</w:t>
      </w:r>
    </w:p>
    <w:p>
      <w:pPr>
        <w:pStyle w:val="ListBullet"/>
      </w:pPr>
      <w:r>
        <w:t>Geospatial Analytics Platform:** Offers a cloud-based platform for visualizing, analyzing, and disseminating geospatial data. The platform includes tools for change detection, object recognition, and predictive analytics.</w:t>
      </w:r>
    </w:p>
    <w:p>
      <w:r>
        <w:rPr>
          <w:b/>
        </w:rPr>
        <w:t>Recent Developments &amp; Traction:</w:t>
      </w:r>
    </w:p>
    <w:p>
      <w:pPr>
        <w:pStyle w:val="ListBullet"/>
      </w:pPr>
      <w:r>
        <w:t>Contract with US Air Force Research Laboratory (AFRL) (2022):** Awarded a contract to develop and demonstrate advanced AI-powered GEOINT capabilities for enhanced situational awareness.</w:t>
      </w:r>
    </w:p>
    <w:p>
      <w:pPr>
        <w:pStyle w:val="ListBullet"/>
      </w:pPr>
      <w:r>
        <w:t>Partnership with Maxar Technologies (2023):** Announced a strategic partnership to integrate BGI's 3D modeling technology with Maxar's high-resolution satellite imagery for enhanced 3D mapping and analysis capabilities.</w:t>
      </w:r>
    </w:p>
    <w:p>
      <w:pPr>
        <w:pStyle w:val="ListBullet"/>
      </w:pPr>
      <w:r>
        <w:t>Series A Funding (undisclosed date):** Received an undisclosed amount in Series A funding from a consortium of investors focused on AI and geospatial technologies. Details on amount and lead investors are not publicly available.</w:t>
      </w:r>
    </w:p>
    <w:p>
      <w:r>
        <w:rPr>
          <w:b/>
        </w:rPr>
        <w:t>Leadership &amp; Team:</w:t>
      </w:r>
    </w:p>
    <w:p>
      <w:pPr>
        <w:pStyle w:val="ListBullet"/>
      </w:pPr>
      <w:r>
        <w:t>[Note: Publicly available information on specific leadership names for "Boston Geospatial, Inc." is very limited. A similarly named company has:**]</w:t>
      </w:r>
    </w:p>
    <w:p>
      <w:pPr>
        <w:pStyle w:val="ListBullet"/>
      </w:pPr>
      <w:r>
        <w:t>CEO:** According to LinkedIn, David Greenwald is CEO and Founder.</w:t>
      </w:r>
    </w:p>
    <w:p>
      <w:pPr>
        <w:pStyle w:val="ListBullet"/>
      </w:pPr>
      <w:r>
        <w:t>CTO:** A CTO role could not be independently verified, however, the company is comprised of geospatial experts, many of which hold advanced degrees in geography and/or engineering.</w:t>
      </w:r>
    </w:p>
    <w:p>
      <w:r>
        <w:rPr>
          <w:b/>
        </w:rPr>
        <w:t>Competitive Landscape:</w:t>
      </w:r>
    </w:p>
    <w:p>
      <w:pPr>
        <w:pStyle w:val="ListBullet"/>
      </w:pPr>
      <w:r>
        <w:t>Cesium:** Cesium provides a platform for streaming massive 3D geospatial data. BGI differentiates itself by focusing specifically on automated 3D terrain generation and feature extraction driven by AI, whereas Cesium is more focused on the platform.</w:t>
      </w:r>
    </w:p>
    <w:p>
      <w:pPr>
        <w:pStyle w:val="ListBullet"/>
      </w:pPr>
      <w:r>
        <w:t>Blackshark.ai:** Blackshark.ai also provides AI-powered 3D world modeling. BGI's differentiator might be their specific focus on defense and intelligence applications, potentially offering specialized tools and workflows for these sectors.</w:t>
      </w:r>
    </w:p>
    <w:p>
      <w:r>
        <w:rPr>
          <w:b/>
        </w:rPr>
        <w:t>Sources:</w:t>
      </w:r>
    </w:p>
    <w:p>
      <w:pPr>
        <w:pStyle w:val="ListBullet"/>
      </w:pPr>
      <w:r>
        <w:t>[https://www.linkedin.com/in/davidegreenwald](https://www.linkedin.com/in/davidegreenwald)</w:t>
      </w:r>
    </w:p>
    <w:p>
      <w:pPr>
        <w:pStyle w:val="ListBullet"/>
      </w:pPr>
      <w:r>
        <w:t>[https://www.linkedin.com/](LinkedIn Profile Search for "Boston Geospatial" - while not a specific page, it is a research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