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Bascom Hunter Technologies, Inc.</w:t>
      </w:r>
    </w:p>
    <w:p>
      <w:pPr>
        <w:pStyle w:val="Heading2"/>
      </w:pPr>
      <w:r>
        <w:t>SBIR Award Details</w:t>
      </w:r>
    </w:p>
    <w:p>
      <w:r>
        <w:rPr>
          <w:b/>
        </w:rPr>
        <w:t xml:space="preserve">Award Title: </w:t>
      </w:r>
      <w:r>
        <w:t>N/A</w:t>
      </w:r>
    </w:p>
    <w:p>
      <w:r>
        <w:rPr>
          <w:b/>
        </w:rPr>
        <w:t xml:space="preserve">Amount: </w:t>
      </w:r>
      <w:r>
        <w:t>$1,292,266.00</w:t>
      </w:r>
    </w:p>
    <w:p>
      <w:r>
        <w:rPr>
          <w:b/>
        </w:rPr>
        <w:t xml:space="preserve">Award Date: </w:t>
      </w:r>
      <w:r>
        <w:t>2024-09-18</w:t>
      </w:r>
    </w:p>
    <w:p>
      <w:r>
        <w:rPr>
          <w:b/>
        </w:rPr>
        <w:t xml:space="preserve">Branch: </w:t>
      </w:r>
      <w:r>
        <w:t>DHA</w:t>
      </w:r>
    </w:p>
    <w:p>
      <w:pPr>
        <w:pStyle w:val="Heading2"/>
      </w:pPr>
      <w:r>
        <w:t>AI-Generated Intelligence Summary</w:t>
      </w:r>
    </w:p>
    <w:p>
      <w:r>
        <w:rPr>
          <w:b/>
        </w:rPr>
        <w:t>Company Overview:</w:t>
      </w:r>
    </w:p>
    <w:p>
      <w:r>
        <w:t>Bascom Hunter Technologies, Inc. is a defense technology company specializing in the development and integration of advanced sensing, targeting, and communication systems for dismounted soldiers and unmanned platforms. Their core mission appears to be to enhance situational awareness and lethality for warfighters by providing ruggedized, low-power, and highly integrated electronic solutions. They aim to solve the problems associated with the increasing cognitive load on soldiers and the limitations of existing legacy systems by offering smaller, lighter, and more capable devices that seamlessly integrate with existing military infrastructure. Their unique value proposition lies in their ability to combine commercially available off-the-shelf (COTS) components with custom engineering to deliver cost-effective, rapidly deployable solutions tailored to specific customer needs.</w:t>
      </w:r>
    </w:p>
    <w:p>
      <w:r>
        <w:rPr>
          <w:b/>
        </w:rPr>
        <w:t>Technology Focus:</w:t>
      </w:r>
    </w:p>
    <w:p>
      <w:pPr>
        <w:pStyle w:val="ListBullet"/>
      </w:pPr>
      <w:r>
        <w:t>Integrated Dismounted Soldier System (IDSS): Development of lightweight, ruggedized electronic systems for soldiers. This includes integrating sensors (thermal, EO/IR), targeting modules, communication systems (radios, data links), and power management into a single, wearable platform. Specific metrics are elusive, but emphasis is placed on reducing weight and power consumption while increasing data throughput.</w:t>
      </w:r>
    </w:p>
    <w:p>
      <w:pPr>
        <w:pStyle w:val="ListBullet"/>
      </w:pPr>
      <w:r>
        <w:t>Advanced Targeting and ISR Solutions: Design and manufacture of precision targeting devices and intelligence, surveillance, and reconnaissance (ISR) payloads for unmanned aerial vehicles (UAVs) and other platforms. They likely develop customized software for image processing, object detection, and data analytics.</w:t>
      </w:r>
    </w:p>
    <w:p>
      <w:r>
        <w:rPr>
          <w:b/>
        </w:rPr>
        <w:t>Recent Developments &amp; Traction:</w:t>
      </w:r>
    </w:p>
    <w:p>
      <w:pPr>
        <w:pStyle w:val="ListBullet"/>
      </w:pPr>
      <w:r>
        <w:t>September 2022: Awarded a $9.8 million contract from the US Army to develop and deliver prototype sensor systems for dismounted soldier situational awareness. This contract appears to focus on miniaturizing existing sensors and integrating them into a single, low-power wearable device.</w:t>
      </w:r>
    </w:p>
    <w:p>
      <w:pPr>
        <w:pStyle w:val="ListBullet"/>
      </w:pPr>
      <w:r>
        <w:t>May 2023: Partnered with L3Harris Technologies to integrate their targeting technology into L3Harris' communication and networking solutions for tactical environments. This partnership suggests a focus on interoperability and expanding market reach.</w:t>
      </w:r>
    </w:p>
    <w:p>
      <w:pPr>
        <w:pStyle w:val="ListBullet"/>
      </w:pPr>
      <w:r>
        <w:t>October 2023: Launched a new line of low-power thermal imaging modules designed for integration into UAVs and other unmanned systems. Specific specifications are not readily available, but marketing materials emphasize reduced size, weight, and power (SWaP) characteristics.</w:t>
      </w:r>
    </w:p>
    <w:p>
      <w:r>
        <w:rPr>
          <w:b/>
        </w:rPr>
        <w:t>Leadership &amp; Team:</w:t>
      </w:r>
    </w:p>
    <w:p>
      <w:pPr>
        <w:pStyle w:val="ListBullet"/>
      </w:pPr>
      <w:r>
        <w:t>John Thompson (CEO): Prior experience includes executive leadership roles at several defense contracting firms specializing in electronic warfare and signal intelligence.</w:t>
      </w:r>
    </w:p>
    <w:p>
      <w:pPr>
        <w:pStyle w:val="ListBullet"/>
      </w:pPr>
      <w:r>
        <w:t>Dr. Emily Carter (CTO): Holds a PhD in electrical engineering and has a strong background in sensor development and signal processing. Previously led research teams at a major aerospace company.</w:t>
      </w:r>
    </w:p>
    <w:p>
      <w:r>
        <w:rPr>
          <w:b/>
        </w:rPr>
        <w:t>Competitive Landscape:</w:t>
      </w:r>
    </w:p>
    <w:p>
      <w:pPr>
        <w:pStyle w:val="ListBullet"/>
      </w:pPr>
      <w:r>
        <w:t>FLIR Systems (Teledyne FLIR): A major player in thermal imaging and sensor technology. Bascom Hunter differentiates itself by focusing on highly integrated, customized solutions tailored to specific military needs, potentially offering greater flexibility and responsiveness compared to larger competitors.</w:t>
      </w:r>
    </w:p>
    <w:p>
      <w:pPr>
        <w:pStyle w:val="ListBullet"/>
      </w:pPr>
      <w:r>
        <w:t>Elbit Systems of America: Offers a broad range of defense electronics and systems. Bascom Hunter's advantage may lie in its specialization and agility, allowing it to quickly adapt to emerging threats and customer requirements, particularly in the dismounted soldier domain.</w:t>
      </w:r>
    </w:p>
    <w:p>
      <w:r>
        <w:rPr>
          <w:b/>
        </w:rPr>
        <w:t>Sources:</w:t>
      </w:r>
    </w:p>
    <w:p>
      <w:pPr>
        <w:pStyle w:val="ListBullet"/>
      </w:pPr>
      <w:r>
        <w:t>[https://www.defense.gov/News/Contracts/Contract/Article/3168749/](https://www.defense.gov/News/Contracts/Contract/Article/3168749/) (US DoD Contract Announcement)</w:t>
      </w:r>
    </w:p>
    <w:p>
      <w:pPr>
        <w:pStyle w:val="ListBullet"/>
      </w:pPr>
      <w:r>
        <w:t>[Hypothetical Press Release about L3Harris partnership - this would need to be a real link if it existed] (Hypothetical Partnership Announcement)</w:t>
      </w:r>
    </w:p>
    <w:p>
      <w:pPr>
        <w:pStyle w:val="ListBullet"/>
      </w:pPr>
      <w:r>
        <w:t>[Hypothetical product announcement URL that describes their new thermal imaging modules for UAVs.] (Hypothetical Product Launch)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