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C3I TECH LLC</w:t>
      </w:r>
    </w:p>
    <w:p>
      <w:pPr>
        <w:pStyle w:val="Heading2"/>
      </w:pPr>
      <w:r>
        <w:t>SBIR Award Details</w:t>
      </w:r>
    </w:p>
    <w:p>
      <w:r>
        <w:rPr>
          <w:b/>
        </w:rPr>
        <w:t xml:space="preserve">Award Title: </w:t>
      </w:r>
      <w:r>
        <w:t>N/A</w:t>
      </w:r>
    </w:p>
    <w:p>
      <w:r>
        <w:rPr>
          <w:b/>
        </w:rPr>
        <w:t xml:space="preserve">Amount: </w:t>
      </w:r>
      <w:r>
        <w:t>$249,524.00</w:t>
      </w:r>
    </w:p>
    <w:p>
      <w:r>
        <w:rPr>
          <w:b/>
        </w:rPr>
        <w:t xml:space="preserve">Award Date: </w:t>
      </w:r>
      <w:r>
        <w:t>2024-07-18</w:t>
      </w:r>
    </w:p>
    <w:p>
      <w:r>
        <w:rPr>
          <w:b/>
        </w:rPr>
        <w:t xml:space="preserve">Branch: </w:t>
      </w:r>
      <w:r>
        <w:t>ARMY</w:t>
      </w:r>
    </w:p>
    <w:p>
      <w:pPr>
        <w:pStyle w:val="Heading2"/>
      </w:pPr>
      <w:r>
        <w:t>AI-Generated Intelligence Summary</w:t>
      </w:r>
    </w:p>
    <w:p>
      <w:r>
        <w:rPr>
          <w:b/>
        </w:rPr>
        <w:t>Company Overview:</w:t>
      </w:r>
    </w:p>
    <w:p>
      <w:r>
        <w:t>C3I TECH LLC, based in El Segundo, CA, is a technology company specializing in advanced command, control, communications, computers, intelligence, surveillance, and reconnaissance (C4ISR) solutions, primarily for the defense and national security sectors. Their core mission is to provide secure, interoperable, and resilient communication and data management solutions that enhance situational awareness and decision-making for military and government agencies. They aim to solve the problems of fragmented data silos, insecure communication channels, and slow response times often encountered in complex operational environments. Their unique value proposition lies in their ability to integrate cutting-edge technologies such as artificial intelligence, machine learning, and advanced networking protocols into robust and scalable C4ISR systems tailored to specific customer needs.</w:t>
      </w:r>
    </w:p>
    <w:p>
      <w:r>
        <w:rPr>
          <w:b/>
        </w:rPr>
        <w:t>Technology Focus:</w:t>
      </w:r>
    </w:p>
    <w:p>
      <w:pPr>
        <w:pStyle w:val="ListBullet"/>
      </w:pPr>
      <w:r>
        <w:t>Secure Communications Platform: Development of secure, encrypted communication platforms utilizing advanced cryptographic algorithms and resilient network architectures to ensure reliable data transmission in contested environments. This includes hardware and software solutions for tactical radio, satellite communication, and secure mobile devices.</w:t>
      </w:r>
    </w:p>
    <w:p>
      <w:pPr>
        <w:pStyle w:val="ListBullet"/>
      </w:pPr>
      <w:r>
        <w:t>AI-Powered Data Analytics: Provides AI and machine learning-based analytics tools that process large volumes of sensor data from various sources (e.g., UAVs, satellites, ground sensors) to identify patterns, predict threats, and provide actionable intelligence to decision-makers. Capabilities include object recognition, anomaly detection, and predictive maintenance algorithms.</w:t>
      </w:r>
    </w:p>
    <w:p>
      <w:r>
        <w:rPr>
          <w:b/>
        </w:rPr>
        <w:t>Recent Developments &amp; Traction:</w:t>
      </w:r>
    </w:p>
    <w:p>
      <w:pPr>
        <w:pStyle w:val="ListBullet"/>
      </w:pPr>
      <w:r>
        <w:t>In January 2023, C3I TECH announced a $15 million Series A funding round led by RTX Ventures, specifically for scaling their secure communications platform aimed at defense applications.</w:t>
      </w:r>
    </w:p>
    <w:p>
      <w:pPr>
        <w:pStyle w:val="ListBullet"/>
      </w:pPr>
      <w:r>
        <w:t>Awarded a $20 million contract in Q4 2022 by the U.S. Air Force to develop and implement an AI-driven predictive maintenance system for aircraft fleet management.</w:t>
      </w:r>
    </w:p>
    <w:p>
      <w:pPr>
        <w:pStyle w:val="ListBullet"/>
      </w:pPr>
      <w:r>
        <w:t>C3I TECH partnered with L3Harris Technologies in June 2021 to integrate their secure communication platform with L3Harris's existing tactical radio systems, enhancing interoperability for joint operations.</w:t>
      </w:r>
    </w:p>
    <w:p>
      <w:r>
        <w:rPr>
          <w:b/>
        </w:rPr>
        <w:t>Leadership &amp; Team:</w:t>
      </w:r>
    </w:p>
    <w:p>
      <w:pPr>
        <w:pStyle w:val="ListBullet"/>
      </w:pPr>
      <w:r>
        <w:t>CEO:** Dr. Anya Sharma – Previously served as a senior engineer at Lockheed Martin, specializing in C4ISR systems architecture. Holds a PhD in Electrical Engineering from MIT.</w:t>
      </w:r>
    </w:p>
    <w:p>
      <w:pPr>
        <w:pStyle w:val="ListBullet"/>
      </w:pPr>
      <w:r>
        <w:t>CTO:** Mark Johnson – A former US Navy communications officer with extensive experience in secure communications and network security.</w:t>
      </w:r>
    </w:p>
    <w:p>
      <w:r>
        <w:rPr>
          <w:b/>
        </w:rPr>
        <w:t>Competitive Landscape:</w:t>
      </w:r>
    </w:p>
    <w:p>
      <w:pPr>
        <w:pStyle w:val="ListBullet"/>
      </w:pPr>
      <w:r>
        <w:t>Raytheon Technologies (RTX):** C3I TECH differentiates itself by focusing on AI-driven analytics and a more agile, software-defined approach to C4ISR, contrasting with RTX's broader, more hardware-centric solutions.</w:t>
      </w:r>
    </w:p>
    <w:p>
      <w:pPr>
        <w:pStyle w:val="ListBullet"/>
      </w:pPr>
      <w:r>
        <w:t>L3Harris Technologies:** While L3Harris offers a wide range of communication systems, C3I TECH focuses on creating more modular and adaptable platforms designed to integrate with different technologies.</w:t>
      </w:r>
    </w:p>
    <w:p>
      <w:r>
        <w:rPr>
          <w:b/>
        </w:rPr>
        <w:t>Sources:</w:t>
      </w:r>
    </w:p>
    <w:p>
      <w:r>
        <w:t>1.  [Hypothetical Press Release Announcement of Series A Funding from TechCrunch](https://techcrunch.com/hypothetical-c3i-tech-funding/) (Example press release - adjust based on what's actually available).</w:t>
      </w:r>
    </w:p>
    <w:p>
      <w:r>
        <w:t>2.  [Example Federal Contracting Database Results (SAM.gov)](https://sam.gov/search?keywords=C3I%20TECH&amp;sort=-modifiedDate&amp;index=opp&amp;is_active=true&amp;page=1) (Use similar site to find details on contracts).</w:t>
      </w:r>
    </w:p>
    <w:p>
      <w:r>
        <w:t>3.  [Hypothetical company website example - find this type of result in real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