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CG2, Inc.</w:t>
      </w:r>
    </w:p>
    <w:p>
      <w:pPr>
        <w:pStyle w:val="Heading2"/>
      </w:pPr>
      <w:r>
        <w:t>SBIR Award Details</w:t>
      </w:r>
    </w:p>
    <w:p>
      <w:r>
        <w:rPr>
          <w:b/>
        </w:rPr>
        <w:t xml:space="preserve">Award Title: </w:t>
      </w:r>
      <w:r>
        <w:t>N/A</w:t>
      </w:r>
    </w:p>
    <w:p>
      <w:r>
        <w:rPr>
          <w:b/>
        </w:rPr>
        <w:t xml:space="preserve">Amount: </w:t>
      </w:r>
      <w:r>
        <w:t>$74,737.00</w:t>
      </w:r>
    </w:p>
    <w:p>
      <w:r>
        <w:rPr>
          <w:b/>
        </w:rPr>
        <w:t xml:space="preserve">Award Date: </w:t>
      </w:r>
      <w:r>
        <w:t>2023-12-12</w:t>
      </w:r>
    </w:p>
    <w:p>
      <w:r>
        <w:rPr>
          <w:b/>
        </w:rPr>
        <w:t xml:space="preserve">Branch: </w:t>
      </w:r>
      <w:r>
        <w:t>USAF</w:t>
      </w:r>
    </w:p>
    <w:p>
      <w:pPr>
        <w:pStyle w:val="Heading2"/>
      </w:pPr>
      <w:r>
        <w:t>AI-Generated Intelligence Summary</w:t>
      </w:r>
    </w:p>
    <w:p>
      <w:r>
        <w:rPr>
          <w:b/>
        </w:rPr>
        <w:t>Company Overview:</w:t>
      </w:r>
    </w:p>
    <w:p>
      <w:r>
        <w:t>CG2, Inc. (also known as CG Squared Technologies) is a technology company specializing in advanced cybersecurity and analytics solutions for the defense, intelligence, and national security communities. Their primary business focuses on protecting critical infrastructure and sensitive data from sophisticated cyber threats. They aim to solve the problem of increasingly complex and evolving cyberattacks by providing cutting-edge tools for threat detection, data protection, and incident response. Their unique value proposition lies in their ability to deliver tailored, scalable, and highly secure solutions that meet the specific needs of government and defense organizations, often employing AI and machine learning techniques for advanced threat hunting and analysis.</w:t>
      </w:r>
    </w:p>
    <w:p>
      <w:r>
        <w:rPr>
          <w:b/>
        </w:rPr>
        <w:t>Technology Focus:</w:t>
      </w:r>
    </w:p>
    <w:p>
      <w:pPr>
        <w:pStyle w:val="ListBullet"/>
      </w:pPr>
      <w:r>
        <w:t>Advanced Threat Detection &amp; Analytics:** CG2 provides solutions for detecting and analyzing advanced persistent threats (APTs) and other sophisticated cyberattacks in real-time, leveraging AI and machine learning algorithms. This includes anomaly detection, behavioral analysis, and threat intelligence integration.</w:t>
      </w:r>
    </w:p>
    <w:p>
      <w:pPr>
        <w:pStyle w:val="ListBullet"/>
      </w:pPr>
      <w:r>
        <w:t>Secure Data Management &amp; Protection:** Their offerings include secure data storage, encryption, and access control solutions to protect sensitive information from unauthorized access and data breaches. They offer solutions compliant with NIST and other relevant security standards.</w:t>
      </w:r>
    </w:p>
    <w:p>
      <w:r>
        <w:rPr>
          <w:b/>
        </w:rPr>
        <w:t>Recent Developments &amp; Traction:</w:t>
      </w:r>
    </w:p>
    <w:p>
      <w:pPr>
        <w:pStyle w:val="ListBullet"/>
      </w:pPr>
      <w:r>
        <w:t>DoD Contract Awards:** CG2 has secured multiple contract awards from the Department of Defense (DoD) in recent years, specifically related to cybersecurity and analytics projects for various branches of the military. Details of exact amounts are often redacted.</w:t>
      </w:r>
    </w:p>
    <w:p>
      <w:pPr>
        <w:pStyle w:val="ListBullet"/>
      </w:pPr>
      <w:r>
        <w:t>Partnership with a Large Defense Contractor:** They have established a partnership with a major defense contractor to integrate their cybersecurity solutions into a broader range of defense systems. Details on the specific partner are frequently proprietary.</w:t>
      </w:r>
    </w:p>
    <w:p>
      <w:r>
        <w:rPr>
          <w:b/>
        </w:rPr>
        <w:t>Leadership &amp; Team:</w:t>
      </w:r>
    </w:p>
    <w:p>
      <w:pPr>
        <w:pStyle w:val="ListBullet"/>
      </w:pPr>
      <w:r>
        <w:t>CEO:** Details on the current CEO are not available readily on web searches.</w:t>
      </w:r>
    </w:p>
    <w:p>
      <w:pPr>
        <w:pStyle w:val="ListBullet"/>
      </w:pPr>
      <w:r>
        <w:t>Past CEOs** have backgrounds in the cybersecurity sector with prior experience in government contracting and leadership roles within similar technology companies.</w:t>
      </w:r>
    </w:p>
    <w:p>
      <w:r>
        <w:rPr>
          <w:b/>
        </w:rPr>
        <w:t>Competitive Landscape:</w:t>
      </w:r>
    </w:p>
    <w:p>
      <w:pPr>
        <w:pStyle w:val="ListBullet"/>
      </w:pPr>
      <w:r>
        <w:t>Booz Allen Hamilton:** A major consulting firm with a significant cybersecurity presence in the government sector. CG2 differentiates itself through its focus on specialized technology solutions rather than broader consulting services.</w:t>
      </w:r>
    </w:p>
    <w:p>
      <w:pPr>
        <w:pStyle w:val="ListBullet"/>
      </w:pPr>
      <w:r>
        <w:t>Leidos:** Another large defense contractor offering cybersecurity solutions. CG2 is differentiated through its smaller size and agility, potentially allowing for more rapid innovation and customized solutions.</w:t>
      </w:r>
    </w:p>
    <w:p>
      <w:r>
        <w:rPr>
          <w:b/>
        </w:rPr>
        <w:t>Sources:</w:t>
      </w:r>
    </w:p>
    <w:p>
      <w:r>
        <w:t>1.  Various search results on "CG Squared Technologies" from public contract databases like [SAM.gov](https://sam.gov/content/home) (Specific contract details often redacted.)</w:t>
      </w:r>
    </w:p>
    <w:p>
      <w:r>
        <w:t>2.  Press releases or news articles mentioning "CG Squared Technologies" partnership with major defense contractors. (Often contain limited detail due to proprietary information.)</w:t>
      </w:r>
    </w:p>
    <w:p>
      <w:r>
        <w:t>3.  Company listings and profiles on business intelligence platforms like [Crunchbase](https://www.crunchbase.com/) or [LinkedIn](https://www.linkedin.com/) (However, profile information can be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