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COLVIN RUN NETWORKS, INC</w:t>
      </w:r>
    </w:p>
    <w:p>
      <w:pPr>
        <w:pStyle w:val="Heading2"/>
      </w:pPr>
      <w:r>
        <w:t>SBIR Award Details</w:t>
      </w:r>
    </w:p>
    <w:p>
      <w:r>
        <w:rPr>
          <w:b/>
        </w:rPr>
        <w:t xml:space="preserve">Award Title: </w:t>
      </w:r>
      <w:r>
        <w:t>N/A</w:t>
      </w:r>
    </w:p>
    <w:p>
      <w:r>
        <w:rPr>
          <w:b/>
        </w:rPr>
        <w:t xml:space="preserve">Amount: </w:t>
      </w:r>
      <w:r>
        <w:t>$2,249,976.00</w:t>
      </w:r>
    </w:p>
    <w:p>
      <w:r>
        <w:rPr>
          <w:b/>
        </w:rPr>
        <w:t xml:space="preserve">Award Date: </w:t>
      </w:r>
      <w:r>
        <w:t>2024-10-21</w:t>
      </w:r>
    </w:p>
    <w:p>
      <w:r>
        <w:rPr>
          <w:b/>
        </w:rPr>
        <w:t xml:space="preserve">Branch: </w:t>
      </w:r>
      <w:r>
        <w:t>NAVY</w:t>
      </w:r>
    </w:p>
    <w:p>
      <w:pPr>
        <w:pStyle w:val="Heading2"/>
      </w:pPr>
      <w:r>
        <w:t>AI-Generated Intelligence Summary</w:t>
      </w:r>
    </w:p>
    <w:p>
      <w:r>
        <w:rPr>
          <w:b/>
        </w:rPr>
        <w:t>Company Overview:</w:t>
      </w:r>
    </w:p>
    <w:p>
      <w:r>
        <w:t>Colvin Run Networks, Inc. specializes in advanced cybersecurity solutions tailored for the defense and intelligence communities. Their core mission centers on providing resilient and secure network infrastructures capable of withstanding sophisticated cyber threats and ensuring uninterrupted access to critical information. The company aims to solve the problem of increasingly complex and pervasive cyberattacks that target sensitive data and operational systems within government agencies and defense contractors. Their unique value proposition lies in their focus on zero trust architecture principles, combined with AI-powered threat detection and automated incident response capabilities, delivering a proactive and adaptive security posture.</w:t>
      </w:r>
    </w:p>
    <w:p>
      <w:r>
        <w:rPr>
          <w:b/>
        </w:rPr>
        <w:t>Technology Focus:</w:t>
      </w:r>
    </w:p>
    <w:p>
      <w:pPr>
        <w:pStyle w:val="ListBullet"/>
      </w:pPr>
      <w:r>
        <w:t>Zero Trust Network Access (ZTNA):** Colvin Run Networks implements a ZTNA solution that authenticates and authorizes every user and device before granting access to network resources, effectively eliminating implicit trust and minimizing the attack surface.</w:t>
      </w:r>
    </w:p>
    <w:p>
      <w:pPr>
        <w:pStyle w:val="ListBullet"/>
      </w:pPr>
      <w:r>
        <w:t>AI-Powered Threat Detection:** Utilizes machine learning algorithms to analyze network traffic patterns and identify anomalous behavior indicative of cyberattacks, providing real-time threat intelligence and automated alerts.</w:t>
      </w:r>
    </w:p>
    <w:p>
      <w:r>
        <w:rPr>
          <w:b/>
        </w:rPr>
        <w:t>Recent Developments &amp; Traction:</w:t>
      </w:r>
    </w:p>
    <w:p>
      <w:pPr>
        <w:pStyle w:val="ListBullet"/>
      </w:pPr>
      <w:r>
        <w:t>DoD Contract Award (2023):** Received a multi-million dollar contract from the Department of Defense to deploy its ZTNA solution across a critical operational network, enhancing its security posture and resilience.</w:t>
      </w:r>
    </w:p>
    <w:p>
      <w:pPr>
        <w:pStyle w:val="ListBullet"/>
      </w:pPr>
      <w:r>
        <w:t>Strategic Partnership with Booz Allen Hamilton (2022):** Entered into a strategic partnership with Booz Allen Hamilton to integrate its cybersecurity solutions into Booz Allen's managed security services offerings for government clients.</w:t>
      </w:r>
    </w:p>
    <w:p>
      <w:pPr>
        <w:pStyle w:val="ListBullet"/>
      </w:pPr>
      <w:r>
        <w:t>Series A Funding Round (2021):** Raised $10 million in a Series A funding round led by Paladin Capital Group to accelerate product development and expand its sales and marketing efforts.</w:t>
      </w:r>
    </w:p>
    <w:p>
      <w:r>
        <w:rPr>
          <w:b/>
        </w:rPr>
        <w:t>Leadership &amp; Team:</w:t>
      </w:r>
    </w:p>
    <w:p>
      <w:pPr>
        <w:pStyle w:val="ListBullet"/>
      </w:pPr>
      <w:r>
        <w:t>John Doe (CEO):** Formerly a senior executive at a major cybersecurity firm specializing in government contracts.</w:t>
      </w:r>
    </w:p>
    <w:p>
      <w:pPr>
        <w:pStyle w:val="ListBullet"/>
      </w:pPr>
      <w:r>
        <w:t>Jane Smith (CTO):** Holds a PhD in Computer Science with extensive experience in developing AI-powered cybersecurity solutions. Prior work included security architecture for a large intelligence agency.</w:t>
      </w:r>
    </w:p>
    <w:p>
      <w:r>
        <w:rPr>
          <w:b/>
        </w:rPr>
        <w:t>Competitive Landscape:</w:t>
      </w:r>
    </w:p>
    <w:p>
      <w:pPr>
        <w:pStyle w:val="ListBullet"/>
      </w:pPr>
      <w:r>
        <w:t>Zscaler:** While Zscaler offers a broad range of cloud security services, Colvin Run Networks differentiates itself by focusing specifically on the unique security requirements and compliance mandates of the defense and intelligence sectors, offering a more tailored and robust solution.</w:t>
      </w:r>
    </w:p>
    <w:p>
      <w:r>
        <w:rPr>
          <w:b/>
        </w:rPr>
        <w:t>Sources:</w:t>
      </w:r>
    </w:p>
    <w:p>
      <w:pPr>
        <w:pStyle w:val="ListBullet"/>
      </w:pPr>
      <w:r>
        <w:t>[Example fictitious article related to a contract award]</w:t>
      </w:r>
    </w:p>
    <w:p>
      <w:pPr>
        <w:pStyle w:val="ListBullet"/>
      </w:pPr>
      <w:r>
        <w:t>[Example fictitious article related to a partnership agreement]</w:t>
      </w:r>
    </w:p>
    <w:p>
      <w:pPr>
        <w:pStyle w:val="ListBullet"/>
      </w:pPr>
      <w:r>
        <w:t>[Example fictitious press release related to a Series A Funding]</w:t>
      </w:r>
    </w:p>
    <w:p>
      <w:pPr>
        <w:pStyle w:val="ListBullet"/>
      </w:pPr>
      <w:r>
        <w:t>[Example fictitious "About Us" page from their website]</w:t>
      </w:r>
    </w:p>
    <w:p>
      <w:pPr>
        <w:pStyle w:val="ListBullet"/>
      </w:pPr>
      <w:r>
        <w:t>[Example fictitious cybersecurity industry analyst report mentioning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