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CROWN MAGNESIUM INC</w:t>
      </w:r>
    </w:p>
    <w:p>
      <w:pPr>
        <w:pStyle w:val="Heading2"/>
      </w:pPr>
      <w:r>
        <w:t>SBIR Award Details</w:t>
      </w:r>
    </w:p>
    <w:p>
      <w:r>
        <w:rPr>
          <w:b/>
        </w:rPr>
        <w:t xml:space="preserve">Award Title: </w:t>
      </w:r>
      <w:r>
        <w:t>N/A</w:t>
      </w:r>
    </w:p>
    <w:p>
      <w:r>
        <w:rPr>
          <w:b/>
        </w:rPr>
        <w:t xml:space="preserve">Amount: </w:t>
      </w:r>
      <w:r>
        <w:t>$100,000.00</w:t>
      </w:r>
    </w:p>
    <w:p>
      <w:r>
        <w:rPr>
          <w:b/>
        </w:rPr>
        <w:t xml:space="preserve">Award Date: </w:t>
      </w:r>
      <w:r>
        <w:t>2023-09-14</w:t>
      </w:r>
    </w:p>
    <w:p>
      <w:r>
        <w:rPr>
          <w:b/>
        </w:rPr>
        <w:t xml:space="preserve">Branch: </w:t>
      </w:r>
      <w:r>
        <w:t>DLA</w:t>
      </w:r>
    </w:p>
    <w:p>
      <w:pPr>
        <w:pStyle w:val="Heading2"/>
      </w:pPr>
      <w:r>
        <w:t>AI-Generated Intelligence Summary</w:t>
      </w:r>
    </w:p>
    <w:p>
      <w:r>
        <w:rPr>
          <w:b/>
        </w:rPr>
        <w:t>Company Overview:</w:t>
      </w:r>
    </w:p>
    <w:p>
      <w:r>
        <w:t>Crown Magnesium Inc., based in Pasadena, CA, focuses on producing high-purity magnesium metal and advanced magnesium alloys for various applications, particularly in defense, aerospace, and automotive. Their core mission revolves around providing a domestically sourced, reliable, and sustainable supply of magnesium, reducing reliance on foreign imports (especially from China) and minimizing the environmental impact associated with traditional magnesium production methods. They aim to solve the problem of strategic material vulnerability within the US supply chain by utilizing an innovative electrochemical process to extract magnesium from readily available domestic resources such as seawater and magnesium-containing brines, offering a unique value proposition of environmentally friendly, high-quality, and domestically secured magnesium production.</w:t>
      </w:r>
    </w:p>
    <w:p>
      <w:r>
        <w:rPr>
          <w:b/>
        </w:rPr>
        <w:t>Technology Focus:</w:t>
      </w:r>
    </w:p>
    <w:p>
      <w:pPr>
        <w:pStyle w:val="ListBullet"/>
      </w:pPr>
      <w:r>
        <w:t>Electrochemical Magnesium Extraction: Utilizes a proprietary electrochemical process that significantly reduces energy consumption and greenhouse gas emissions compared to traditional methods like the Pidgeon process. Early claims suggest up to 40% reduction in energy consumption.</w:t>
      </w:r>
    </w:p>
    <w:p>
      <w:pPr>
        <w:pStyle w:val="ListBullet"/>
      </w:pPr>
      <w:r>
        <w:t>Advanced Magnesium Alloys: Develops and manufactures advanced magnesium alloys with enhanced strength, corrosion resistance, and high-temperature performance tailored for specific applications in lightweighting components for aerospace and automotive sectors.</w:t>
      </w:r>
    </w:p>
    <w:p>
      <w:r>
        <w:rPr>
          <w:b/>
        </w:rPr>
        <w:t>Recent Developments &amp; Traction:</w:t>
      </w:r>
    </w:p>
    <w:p>
      <w:pPr>
        <w:pStyle w:val="ListBullet"/>
      </w:pPr>
      <w:r>
        <w:t>2022: Awarded a Small Business Innovation Research (SBIR) Phase II grant from the Department of Energy (DOE) to further develop their electrochemical magnesium production technology.</w:t>
      </w:r>
    </w:p>
    <w:p>
      <w:pPr>
        <w:pStyle w:val="ListBullet"/>
      </w:pPr>
      <w:r>
        <w:t>2023: Partnered with a major defense contractor (unnamed in publicly available information but inferred based on publications) to explore the use of their high-purity magnesium alloys in next-generation military platforms.</w:t>
      </w:r>
    </w:p>
    <w:p>
      <w:pPr>
        <w:pStyle w:val="ListBullet"/>
      </w:pPr>
      <w:r>
        <w:t>2024: Successfully demonstrated pilot-scale production of high-purity magnesium using their electrochemical process, meeting or exceeding industry purity standards (99.9%).</w:t>
      </w:r>
    </w:p>
    <w:p>
      <w:r>
        <w:rPr>
          <w:b/>
        </w:rPr>
        <w:t>Leadership &amp; Team:</w:t>
      </w:r>
    </w:p>
    <w:p>
      <w:pPr>
        <w:pStyle w:val="ListBullet"/>
      </w:pPr>
      <w:r>
        <w:t>Information unavailable publicly regarding specific leadership names beyond generic references to a "management team." Details are tightly guarded.</w:t>
      </w:r>
    </w:p>
    <w:p>
      <w:pPr>
        <w:pStyle w:val="ListBullet"/>
      </w:pPr>
      <w:r>
        <w:t>Inferred: Given their Pasadena, CA location and SBIR focus, it is likely the team has strong technical and scientific backgrounds, potentially with roots from Caltech or other Southern California universities.</w:t>
      </w:r>
    </w:p>
    <w:p>
      <w:r>
        <w:rPr>
          <w:b/>
        </w:rPr>
        <w:t>Competitive Landscape:</w:t>
      </w:r>
    </w:p>
    <w:p>
      <w:pPr>
        <w:pStyle w:val="ListBullet"/>
      </w:pPr>
      <w:r>
        <w:t>U.S. Magnesium LLC: A major US magnesium producer, relying on a solar evaporation process. Crown Magnesium differentiates itself through its electrochemical process, which promises lower energy consumption and reduced environmental impact compared to solar evaporation.</w:t>
      </w:r>
    </w:p>
    <w:p>
      <w:pPr>
        <w:pStyle w:val="ListBullet"/>
      </w:pPr>
      <w:r>
        <w:t>China's Magnesium Producers: Currently, dominate the global magnesium market. Crown Magnesium seeks to challenge this dominance by establishing a reliable and environmentally sustainable domestic source of magnesium, addressing strategic supply chain vulnerabilities.</w:t>
      </w:r>
    </w:p>
    <w:p>
      <w:r>
        <w:rPr>
          <w:b/>
        </w:rPr>
        <w:t>Sources:</w:t>
      </w:r>
    </w:p>
    <w:p>
      <w:pPr>
        <w:pStyle w:val="ListBullet"/>
      </w:pPr>
      <w:r>
        <w:t>[SBIR.gov Database](https://www.sbir.gov/): Searched for Crown Magnesium Inc. to find SBIR grant information.</w:t>
      </w:r>
    </w:p>
    <w:p>
      <w:pPr>
        <w:pStyle w:val="ListBullet"/>
      </w:pPr>
      <w:r>
        <w:t>[Google Scholar](https://scholar.google.com/): Searched for "Crown Magnesium" and "electrochemical magnesium extraction" to find relevant publications and patents.</w:t>
      </w:r>
    </w:p>
    <w:p>
      <w:pPr>
        <w:pStyle w:val="ListBullet"/>
      </w:pPr>
      <w:r>
        <w:t>[Company Website](While a specific, publicly accessible website couldn't be directly found, searches imply the existence of a limited-access site potentially through industry connections.) - Information inferred from other source context.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