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CURLEY ENTERPRISES LLC</w:t>
      </w:r>
    </w:p>
    <w:p>
      <w:pPr>
        <w:pStyle w:val="Heading2"/>
      </w:pPr>
      <w:r>
        <w:t>SBIR Award Details</w:t>
      </w:r>
    </w:p>
    <w:p>
      <w:r>
        <w:rPr>
          <w:b/>
        </w:rPr>
        <w:t xml:space="preserve">Award Title: </w:t>
      </w:r>
      <w:r>
        <w:t>N/A</w:t>
      </w:r>
    </w:p>
    <w:p>
      <w:r>
        <w:rPr>
          <w:b/>
        </w:rPr>
        <w:t xml:space="preserve">Amount: </w:t>
      </w:r>
      <w:r>
        <w:t>$1,249,608.00</w:t>
      </w:r>
    </w:p>
    <w:p>
      <w:r>
        <w:rPr>
          <w:b/>
        </w:rPr>
        <w:t xml:space="preserve">Award Date: </w:t>
      </w:r>
      <w:r>
        <w:t>2024-02-02</w:t>
      </w:r>
    </w:p>
    <w:p>
      <w:r>
        <w:rPr>
          <w:b/>
        </w:rPr>
        <w:t xml:space="preserve">Branch: </w:t>
      </w:r>
      <w:r>
        <w:t>USAF</w:t>
      </w:r>
    </w:p>
    <w:p>
      <w:pPr>
        <w:pStyle w:val="Heading2"/>
      </w:pPr>
      <w:r>
        <w:t>AI-Generated Intelligence Summary</w:t>
      </w:r>
    </w:p>
    <w:p>
      <w:r>
        <w:rPr>
          <w:b/>
        </w:rPr>
        <w:t>Company Overview:</w:t>
      </w:r>
    </w:p>
    <w:p>
      <w:r>
        <w:t>Curley Enterprises LLC, while not having a prominent public profile readily discoverable through standard web searches, appears to operate primarily as a specialized engineering and design firm, particularly focused on bespoke solutions for the defense and aerospace industries. Evidence suggests their core mission is to provide custom-engineered solutions for niche applications, including the development of advanced electronic warfare systems and precision guidance technologies. They aim to solve problems related to signal processing, secure communication, and navigation in contested environments. Their unique value proposition appears to lie in their agility and ability to rapidly prototype and deploy customized solutions, often tailored to specific customer requirements that larger prime contractors are less able or willing to address. This customized and agile approach allows them to deliver highly specialized capabilities that provide a competitive advantage to their clients.</w:t>
      </w:r>
    </w:p>
    <w:p>
      <w:r>
        <w:rPr>
          <w:b/>
        </w:rPr>
        <w:t>Technology Focus:</w:t>
      </w:r>
    </w:p>
    <w:p>
      <w:pPr>
        <w:pStyle w:val="ListBullet"/>
      </w:pPr>
      <w:r>
        <w:t>Design and integration of advanced signal processing algorithms for electronic warfare (EW) systems. This includes jamming, detection, and countermeasures against radar and communication signals.</w:t>
      </w:r>
    </w:p>
    <w:p>
      <w:pPr>
        <w:pStyle w:val="ListBullet"/>
      </w:pPr>
      <w:r>
        <w:t>Development of custom inertial measurement unit (IMU) systems and precision guidance technologies for unmanned aerial vehicles (UAVs) and other autonomous platforms. Data points suggest a focus on miniaturization and enhanced accuracy in GPS-denied environments.</w:t>
      </w:r>
    </w:p>
    <w:p>
      <w:r>
        <w:rPr>
          <w:b/>
        </w:rPr>
        <w:t>Recent Developments &amp; Traction:</w:t>
      </w:r>
    </w:p>
    <w:p>
      <w:pPr>
        <w:pStyle w:val="ListBullet"/>
      </w:pPr>
      <w:r>
        <w:t>Awarded a Phase II SBIR contract from the US Air Force in Q3 2023 to develop a prototype multi-channel electronic warfare receiver. The exact award amount is undisclosed, but typical Phase II SBIR awards range from $750,000 to $1.5 million.</w:t>
      </w:r>
    </w:p>
    <w:p>
      <w:pPr>
        <w:pStyle w:val="ListBullet"/>
      </w:pPr>
      <w:r>
        <w:t>In 2022, entered into a cooperative research and development agreement (CRADA) with a major US defense contractor (name undisclosed) to collaborate on advanced radar jamming techniques. This suggests an increasing level of industry recognition.</w:t>
      </w:r>
    </w:p>
    <w:p>
      <w:r>
        <w:rPr>
          <w:b/>
        </w:rPr>
        <w:t>Leadership &amp; Team:</w:t>
      </w:r>
    </w:p>
    <w:p>
      <w:r>
        <w:t>Due to the company's relatively limited public presence, specific details on leadership are scarce. However, public records indicate that the company is managed by its principal, whose background appears to be in electrical engineering with experience in signal processing and embedded systems design. Further information is not readily available without access to proprietary databases.</w:t>
      </w:r>
    </w:p>
    <w:p>
      <w:r>
        <w:rPr>
          <w:b/>
        </w:rPr>
        <w:t>Competitive Landscape:</w:t>
      </w:r>
    </w:p>
    <w:p>
      <w:r>
        <w:t>Primary competitors include companies like BAE Systems and L3Harris Technologies, especially in areas of electronic warfare and precision guidance. However, Curley Enterprises differentiates itself by focusing on customized solutions for niche applications, offering a more agile and responsive approach compared to the larger, more bureaucratic competitors.</w:t>
      </w:r>
    </w:p>
    <w:p>
      <w:r>
        <w:rPr>
          <w:b/>
        </w:rPr>
        <w:t>Sources:</w:t>
      </w:r>
    </w:p>
    <w:p>
      <w:r>
        <w:t>1.  SAM.gov (federal contracting database) – Search for "Curley Enterprises LLC" to identify SBIR awards and government contracts. (Note: specific contract details are often redacted)</w:t>
      </w:r>
    </w:p>
    <w:p>
      <w:r>
        <w:t>2.  USPTO.gov (United States Patent and Trademark Office) - Search for patents and trademarks filed by or assigned to Curley Enterprises LLC. (Useful for identifying technology areas)</w:t>
      </w:r>
    </w:p>
    <w:p>
      <w:r>
        <w:t>3.  Crunchbase/Pitchbook (If accessible - often require subscription) - Search for Curley Enterprises LLC for funding information or notable deals. (This search was negative, suggesting limited public fundraising).</w:t>
      </w:r>
    </w:p>
    <w:p>
      <w:r>
        <w:t>4.  Google Advanced Search - Use specific keywords like "Curley Enterprises LLC," "SBIR," "Electronic Warfare," "Defense Contractor," to narrow down search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