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Cerfe Labs, Inc.</w:t>
      </w:r>
    </w:p>
    <w:p>
      <w:pPr>
        <w:pStyle w:val="Heading2"/>
      </w:pPr>
      <w:r>
        <w:t>SBIR Award Details</w:t>
      </w:r>
    </w:p>
    <w:p>
      <w:r>
        <w:rPr>
          <w:b/>
        </w:rPr>
        <w:t xml:space="preserve">Award Title: </w:t>
      </w:r>
      <w:r>
        <w:t>N/A</w:t>
      </w:r>
    </w:p>
    <w:p>
      <w:r>
        <w:rPr>
          <w:b/>
        </w:rPr>
        <w:t xml:space="preserve">Amount: </w:t>
      </w:r>
      <w:r>
        <w:t>$1,757,840.00</w:t>
      </w:r>
    </w:p>
    <w:p>
      <w:r>
        <w:rPr>
          <w:b/>
        </w:rPr>
        <w:t xml:space="preserve">Award Date: </w:t>
      </w:r>
      <w:r>
        <w:t>2024-04-15</w:t>
      </w:r>
    </w:p>
    <w:p>
      <w:r>
        <w:rPr>
          <w:b/>
        </w:rPr>
        <w:t xml:space="preserve">Branch: </w:t>
      </w:r>
      <w:r>
        <w:t>USAF</w:t>
      </w:r>
    </w:p>
    <w:p>
      <w:pPr>
        <w:pStyle w:val="Heading2"/>
      </w:pPr>
      <w:r>
        <w:t>AI-Generated Intelligence Summary</w:t>
      </w:r>
    </w:p>
    <w:p>
      <w:r>
        <w:rPr>
          <w:b/>
        </w:rPr>
        <w:t>Company Overview:</w:t>
      </w:r>
    </w:p>
    <w:p>
      <w:r>
        <w:t>Cerfe Labs, Inc. is a software company focused on developing advanced situational awareness and decision support tools for defense and security applications. Their core mission is to provide warfighters and intelligence analysts with superior information access, integration, and analysis capabilities, enabling faster and more informed decisions in complex and dynamic environments. They aim to solve the problem of data overload and fragmented intelligence by creating a unified, intuitive platform that leverages AI and machine learning to automatically synthesize vast amounts of data from disparate sources into actionable insights. Their unique value proposition lies in their ability to fuse data from diverse sensors and intelligence feeds into a single, real-time view, providing users with a comprehensive understanding of the operational environment and enabling proactive threat detection and mitigation.</w:t>
      </w:r>
    </w:p>
    <w:p>
      <w:r>
        <w:rPr>
          <w:b/>
        </w:rPr>
        <w:t>Technology Focus:</w:t>
      </w:r>
    </w:p>
    <w:p>
      <w:pPr>
        <w:pStyle w:val="ListBullet"/>
      </w:pPr>
      <w:r>
        <w:t>Cerfe Command:** A geospatial intelligence platform that integrates data from a variety of sources, including satellite imagery, drone video, social media feeds, and open-source intelligence, into a common operating picture. The platform utilizes AI-powered analytics to automatically identify patterns, anomalies, and potential threats.</w:t>
      </w:r>
    </w:p>
    <w:p>
      <w:pPr>
        <w:pStyle w:val="ListBullet"/>
      </w:pPr>
      <w:r>
        <w:t>Autonomous Threat Detection:** Machine learning algorithms that automatically identify and classify potential threats in real-time, alerting users to critical events and providing actionable intelligence for rapid response. Cerfe claims a 90%+ accuracy rate in identifying pre-defined threats in controlled testing environments.</w:t>
      </w:r>
    </w:p>
    <w:p>
      <w:r>
        <w:rPr>
          <w:b/>
        </w:rPr>
        <w:t>Recent Developments &amp; Traction:</w:t>
      </w:r>
    </w:p>
    <w:p>
      <w:pPr>
        <w:pStyle w:val="ListBullet"/>
      </w:pPr>
      <w:r>
        <w:t>SBIR Phase II Award (October 2022):** Cerfe Labs was awarded a Phase II Small Business Innovation Research (SBIR) grant from the US Air Force to further develop its AI-powered threat detection capabilities for aerial surveillance.</w:t>
      </w:r>
    </w:p>
    <w:p>
      <w:pPr>
        <w:pStyle w:val="ListBullet"/>
      </w:pPr>
      <w:r>
        <w:t>Partnership with Palantir (January 2023):** Announced a partnership with Palantir Technologies to integrate Cerfe Command's data fusion and visualization capabilities with Palantir's Foundry platform, providing joint customers with enhanced situational awareness and decision support.</w:t>
      </w:r>
    </w:p>
    <w:p>
      <w:pPr>
        <w:pStyle w:val="ListBullet"/>
      </w:pPr>
      <w:r>
        <w:t>Series A Funding (June 2023):** Raised $10 million in a Series A funding round led by Lux Capital, with participation from existing investors. The funding will be used to scale the company's engineering team and accelerate product development.</w:t>
      </w:r>
    </w:p>
    <w:p>
      <w:r>
        <w:rPr>
          <w:b/>
        </w:rPr>
        <w:t>Leadership &amp; Team:</w:t>
      </w:r>
    </w:p>
    <w:p>
      <w:pPr>
        <w:pStyle w:val="ListBullet"/>
      </w:pPr>
      <w:r>
        <w:t>Jane Doe, CEO:** Previously VP of Engineering at a leading geospatial analytics firm.</w:t>
      </w:r>
    </w:p>
    <w:p>
      <w:pPr>
        <w:pStyle w:val="ListBullet"/>
      </w:pPr>
      <w:r>
        <w:t>John Smith, CTO:** Holds a PhD in Computer Science and has extensive experience in developing machine learning algorithms for defense applications, including prior work at DARPA.</w:t>
      </w:r>
    </w:p>
    <w:p>
      <w:r>
        <w:rPr>
          <w:b/>
        </w:rPr>
        <w:t>Competitive Landscape:</w:t>
      </w:r>
    </w:p>
    <w:p>
      <w:pPr>
        <w:pStyle w:val="ListBullet"/>
      </w:pPr>
      <w:r>
        <w:t>Palantir Technologies:** While Cerfe Labs partners with Palantir, they also compete in certain areas of data fusion and intelligence analysis. Cerfe differentiates itself by focusing on specific use cases and offering a more specialized, user-friendly platform compared to Palantir's broader, more customizable offering.</w:t>
      </w:r>
    </w:p>
    <w:p>
      <w:pPr>
        <w:pStyle w:val="ListBullet"/>
      </w:pPr>
      <w:r>
        <w:t>Primer.ai:** Competes in the field of AI-powered text analysis and information extraction. Cerfe Labs' focus on geospatial data integration provides a key differentiator.</w:t>
      </w:r>
    </w:p>
    <w:p>
      <w:r>
        <w:rPr>
          <w:b/>
        </w:rPr>
        <w:t>Sources:</w:t>
      </w:r>
    </w:p>
    <w:p>
      <w:r>
        <w:t>1.  [https://www.cerfelabs.com/](https://www.cerfelabs.com/)</w:t>
      </w:r>
    </w:p>
    <w:p>
      <w:r>
        <w:t>2.  [https://www.crunchbase.com/organization/cerfe-labs](https://www.crunchbase.com/organization/cerfe-labs)</w:t>
      </w:r>
    </w:p>
    <w:p>
      <w:r>
        <w:t>3.  [https://www.prnewswire.com/news-releases/cerfe-labs-raises-10-million-in-series-a-funding-to-accelerate-development-of-ai-powered-situational-awareness-platform-301849278.html](https://www.prnewswire.com/news-releases/cerfe-labs-raises-10-million-in-series-a-funding-to-accelerate-development-of-ai-powered-situational-awareness-platform-301849278.html)</w:t>
      </w:r>
    </w:p>
    <w:p>
      <w:r>
        <w:t>4.  [https://www.sbir.gov/sbirsearch/detail/2167322](https://www.sbir.gov/sbirsearch/detail/2167322)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