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Corrdesa, LLC</w:t>
      </w:r>
    </w:p>
    <w:p>
      <w:pPr>
        <w:pStyle w:val="Heading2"/>
      </w:pPr>
      <w:r>
        <w:t>SBIR Award Details</w:t>
      </w:r>
    </w:p>
    <w:p>
      <w:r>
        <w:rPr>
          <w:b/>
        </w:rPr>
        <w:t xml:space="preserve">Award Title: </w:t>
      </w:r>
      <w:r>
        <w:t>N/A</w:t>
      </w:r>
    </w:p>
    <w:p>
      <w:r>
        <w:rPr>
          <w:b/>
        </w:rPr>
        <w:t xml:space="preserve">Amount: </w:t>
      </w:r>
      <w:r>
        <w:t>$1,067,645.00</w:t>
      </w:r>
    </w:p>
    <w:p>
      <w:r>
        <w:rPr>
          <w:b/>
        </w:rPr>
        <w:t xml:space="preserve">Award Date: </w:t>
      </w:r>
      <w:r>
        <w:t>2024-03-04</w:t>
      </w:r>
    </w:p>
    <w:p>
      <w:r>
        <w:rPr>
          <w:b/>
        </w:rPr>
        <w:t xml:space="preserve">Branch: </w:t>
      </w:r>
      <w:r>
        <w:t>USAF</w:t>
      </w:r>
    </w:p>
    <w:p>
      <w:pPr>
        <w:pStyle w:val="Heading2"/>
      </w:pPr>
      <w:r>
        <w:t>AI-Generated Intelligence Summary</w:t>
      </w:r>
    </w:p>
    <w:p>
      <w:r>
        <w:rPr>
          <w:b/>
        </w:rPr>
        <w:t>Company Overview:</w:t>
      </w:r>
    </w:p>
    <w:p>
      <w:r>
        <w:t>Corrdesa, LLC is a US-based engineering and technology company specializing in corrosion detection, prevention, and mitigation solutions for aerospace, defense, and other industries dealing with high-value, mission-critical assets. Their primary business revolves around extending the lifespan, increasing the safety, and reducing the maintenance costs of complex structures and equipment vulnerable to corrosion. They aim to solve the problems associated with traditional, often inadequate or time-consuming, corrosion management methods by offering innovative technologies that allow for early detection, accurate assessment, and targeted remediation strategies. Their unique value proposition lies in their integrated approach, combining advanced sensor technologies, predictive modeling, and specialized coatings/treatments to provide comprehensive, proactive corrosion control programs, customized to client needs.</w:t>
      </w:r>
    </w:p>
    <w:p>
      <w:r>
        <w:rPr>
          <w:b/>
        </w:rPr>
        <w:t>Technology Focus:</w:t>
      </w:r>
    </w:p>
    <w:p>
      <w:pPr>
        <w:pStyle w:val="ListBullet"/>
      </w:pPr>
      <w:r>
        <w:t>Development and deployment of advanced non-destructive testing (NDT) sensors and inspection systems for the detection and characterization of corrosion, including electrochemical impedance spectroscopy (EIS)-based sensors for real-time corrosion monitoring and localized measurements.</w:t>
      </w:r>
    </w:p>
    <w:p>
      <w:pPr>
        <w:pStyle w:val="ListBullet"/>
      </w:pPr>
      <w:r>
        <w:t>Development of predictive corrosion modeling software and analytics platforms that leverage sensor data, environmental factors, and materials science to forecast corrosion rates and pinpoint areas of high risk, enabling proactive maintenance planning.</w:t>
      </w:r>
    </w:p>
    <w:p>
      <w:r>
        <w:rPr>
          <w:b/>
        </w:rPr>
        <w:t>Recent Developments &amp; Traction:</w:t>
      </w:r>
    </w:p>
    <w:p>
      <w:pPr>
        <w:pStyle w:val="ListBullet"/>
      </w:pPr>
      <w:r>
        <w:t>Awarded multiple Small Business Innovation Research (SBIR) contracts from the Department of Defense (DoD) for the development of advanced corrosion sensing and mitigation technologies for specific military platforms (ongoing). Public announcements available via DoD SBIR/STTR databases.</w:t>
      </w:r>
    </w:p>
    <w:p>
      <w:pPr>
        <w:pStyle w:val="ListBullet"/>
      </w:pPr>
      <w:r>
        <w:t>Continued participation in industry conferences and technical workshops showcasing their corrosion management solutions and sensor technology.</w:t>
      </w:r>
    </w:p>
    <w:p>
      <w:r>
        <w:rPr>
          <w:b/>
        </w:rPr>
        <w:t>Leadership &amp; Team:</w:t>
      </w:r>
    </w:p>
    <w:p>
      <w:pPr>
        <w:pStyle w:val="ListBullet"/>
      </w:pPr>
      <w:r>
        <w:t>While specific leadership details (names, titles) are challenging to confirm definitively without further investigation into press releases or company directories, Corrdesa's profile suggests a team comprised of material science engineers, electrochemists, and software developers with expertise in corrosion engineering, NDT, and data analytics.</w:t>
      </w:r>
    </w:p>
    <w:p>
      <w:r>
        <w:rPr>
          <w:b/>
        </w:rPr>
        <w:t>Competitive Landscape:</w:t>
      </w:r>
    </w:p>
    <w:p>
      <w:pPr>
        <w:pStyle w:val="ListBullet"/>
      </w:pPr>
      <w:r>
        <w:t>Element Materials Technology: A global testing, inspection, and certification services provider, offering corrosion testing and analysis services. Corrdesa differentiates itself through its focus on integrated, proactive corrosion *management* solutions, combining sensing, prediction, and mitigation technologies, whereas Element provides mainly testing services.</w:t>
      </w:r>
    </w:p>
    <w:p>
      <w:r>
        <w:rPr>
          <w:b/>
        </w:rPr>
        <w:t>Sources:</w:t>
      </w:r>
    </w:p>
    <w:p>
      <w:r>
        <w:t>1.  SAM.gov (search for "Corrdesa" under Contract Opportunities): Provides details on government contracts awarded.</w:t>
      </w:r>
    </w:p>
    <w:p>
      <w:r>
        <w:t>2.  Defense Technical Information Center (DTIC) (search for "Corrdesa corrosion"): Might contain technical reports and publications related to their research and development efforts under DoD contracts.</w:t>
      </w:r>
    </w:p>
    <w:p>
      <w:r>
        <w:t>3.  DoD SBIR/STTR Database (search for "Corrdesa"): Information on funded projects and technology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