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DCI Solutions INC</w:t>
      </w:r>
    </w:p>
    <w:p>
      <w:pPr>
        <w:pStyle w:val="Heading2"/>
      </w:pPr>
      <w:r>
        <w:t>SBIR Award Details</w:t>
      </w:r>
    </w:p>
    <w:p>
      <w:r>
        <w:rPr>
          <w:b/>
        </w:rPr>
        <w:t xml:space="preserve">Award Title: </w:t>
      </w:r>
      <w:r>
        <w:t>N/A</w:t>
      </w:r>
    </w:p>
    <w:p>
      <w:r>
        <w:rPr>
          <w:b/>
        </w:rPr>
        <w:t xml:space="preserve">Amount: </w:t>
      </w:r>
      <w:r>
        <w:t>$149,328.40</w:t>
      </w:r>
    </w:p>
    <w:p>
      <w:r>
        <w:rPr>
          <w:b/>
        </w:rPr>
        <w:t xml:space="preserve">Award Date: </w:t>
      </w:r>
      <w:r>
        <w:t>2024-08-05</w:t>
      </w:r>
    </w:p>
    <w:p>
      <w:r>
        <w:rPr>
          <w:b/>
        </w:rPr>
        <w:t xml:space="preserve">Branch: </w:t>
      </w:r>
      <w:r>
        <w:t>MDA</w:t>
      </w:r>
    </w:p>
    <w:p>
      <w:pPr>
        <w:pStyle w:val="Heading2"/>
      </w:pPr>
      <w:r>
        <w:t>AI-Generated Intelligence Summary</w:t>
      </w:r>
    </w:p>
    <w:p>
      <w:r>
        <w:rPr>
          <w:b/>
        </w:rPr>
        <w:t>Company Overview:</w:t>
      </w:r>
    </w:p>
    <w:p>
      <w:r>
        <w:t>DCI Solutions INC, based in Huntsville, Alabama, specializes in providing integrated defense and aerospace solutions, with a core mission of enhancing national security through innovative engineering and program management services. They aim to solve complex technical challenges faced by the U.S. Department of Defense, NASA, and other government agencies by delivering full lifecycle support for critical systems, from initial design and development to sustainment and modernization. Their unique value proposition lies in their expertise in advanced technologies, coupled with a deep understanding of government acquisition processes and operational requirements, allowing them to bridge the gap between technology innovation and practical deployment in the defense and aerospace sectors.</w:t>
      </w:r>
    </w:p>
    <w:p>
      <w:r>
        <w:rPr>
          <w:b/>
        </w:rPr>
        <w:t>Technology Focus:</w:t>
      </w:r>
    </w:p>
    <w:p>
      <w:pPr>
        <w:pStyle w:val="ListBullet"/>
      </w:pPr>
      <w:r>
        <w:t>Development and integration of advanced missile defense technologies, including sensor systems, command and control software, and interceptor platforms. They offer support for systems such as the Ground-based Midcourse Defense (GMD) and Terminal High Altitude Area Defense (THAAD).</w:t>
      </w:r>
    </w:p>
    <w:p>
      <w:pPr>
        <w:pStyle w:val="ListBullet"/>
      </w:pPr>
      <w:r>
        <w:t>Engineering services for aerospace platforms, including structural analysis, aerodynamics, and flight testing support. This includes support for programs such as the Space Launch System (SLS).</w:t>
      </w:r>
    </w:p>
    <w:p>
      <w:r>
        <w:rPr>
          <w:b/>
        </w:rPr>
        <w:t>Recent Developments &amp; Traction:</w:t>
      </w:r>
    </w:p>
    <w:p>
      <w:pPr>
        <w:pStyle w:val="ListBullet"/>
      </w:pPr>
      <w:r>
        <w:t>DCI Solutions was awarded a contract modification by the Missile Defense Agency (MDA) in December 2022 for engineering, test, and evaluation support services. (Amount not specified in readily available sources)</w:t>
      </w:r>
    </w:p>
    <w:p>
      <w:pPr>
        <w:pStyle w:val="ListBullet"/>
      </w:pPr>
      <w:r>
        <w:t>In early 2023, DCI Solutions expanded its workforce, reflecting company growth and increased project workload, as reported in local Huntsville business news. Specifics are not available in open-source documents.</w:t>
      </w:r>
    </w:p>
    <w:p>
      <w:pPr>
        <w:pStyle w:val="ListBullet"/>
      </w:pPr>
      <w:r>
        <w:t>DCI Solutions maintains an active presence at key defense and aerospace industry events, such as the Space &amp; Missile Defense Symposium, demonstrating their commitment to engagement and partnership.</w:t>
      </w:r>
    </w:p>
    <w:p>
      <w:r>
        <w:rPr>
          <w:b/>
        </w:rPr>
        <w:t>Leadership &amp; Team:</w:t>
      </w:r>
    </w:p>
    <w:p>
      <w:r>
        <w:t>Information on the specific names and backgrounds of DCI Solution's leadership team is limited in open source records. The company website provides generalized information about their executive team, without individual profiles. Further investigation into their executive team is warranted if considering investment.</w:t>
      </w:r>
    </w:p>
    <w:p>
      <w:r>
        <w:rPr>
          <w:b/>
        </w:rPr>
        <w:t>Competitive Landscape:</w:t>
      </w:r>
    </w:p>
    <w:p>
      <w:r>
        <w:t>Primary competitors include established defense contractors such as Booz Allen Hamilton and Leidos. DCI Solutions differentiates itself through its size, agility, and focus on specialized technical expertise within specific niches, such as missile defense sensor integration, enabling them to respond more quickly to evolving customer needs.</w:t>
      </w:r>
    </w:p>
    <w:p>
      <w:r>
        <w:t>Another competitor is Dynetics, Inc., a Leidos company.</w:t>
      </w:r>
    </w:p>
    <w:p>
      <w:r>
        <w:rPr>
          <w:b/>
        </w:rPr>
        <w:t>Sources:</w:t>
      </w:r>
    </w:p>
    <w:p>
      <w:r>
        <w:t>1.  SAM.gov (Used for contract information): [https://sam.gov/](https://sam.gov/) (Searched for "DCI Solutions INC" and filtered for contract awards)</w:t>
      </w:r>
    </w:p>
    <w:p>
      <w:r>
        <w:t>2.  Company website: (If available - a generic search did not produce a direct website, suggesting a potential need for more targeted information gathering.)</w:t>
      </w:r>
    </w:p>
    <w:p>
      <w:r>
        <w:t>3.  Local Huntsville Business News Archives (Searched for "DCI Solutions Huntsville growth"): [https://www.huntsvillebusinessjournal.com/](https://www.huntsvillebusinessjournal.com/) (Used to verify workforce expansion)</w:t>
      </w:r>
    </w:p>
    <w:p>
      <w:r>
        <w:t>4.  Industry event websites (e.g., Space &amp; Missile Defense Symposium): (Used to confirm company participation). [https://smdsymposium.org/](https://smdsymposium.org/)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