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DXLAB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$1,249,994.00</w:t>
      </w:r>
    </w:p>
    <w:p>
      <w:r>
        <w:rPr>
          <w:b/>
        </w:rPr>
        <w:t xml:space="preserve">Award Date: </w:t>
      </w:r>
      <w:r>
        <w:t>2024-06-07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DXLab Inc. (doing business as D-Orbit North America) is a space logistics and orbital transportation provider. Their primary business revolves around designing, manufacturing, and operating space tugs or orbital transfer vehicles (OTVs) like ION Satellite Carrier. These OTVs provide in-orbit transportation, deployment, and hosting services for satellites and payloads, enabling precise and reliable satellite placement, de-orbiting of defunct satellites, and in-orbit experimentation. Their core mission appears to be democratizing access to space by reducing the costs and complexities associated with satellite deployment and in-orbit operations. The company aims to solve the problem of inefficient and inflexible launch and deployment methods, providing a more agile and responsive solution for satellite operators. Their unique value proposition lies in their end-to-end mission support capabilities, spanning mission analysis, planning, launch integration, in-orbit operations, and decommissioning, offering a turn-key solution for customers seeking optimized orbital placement and in-space services.</w:t>
      </w:r>
    </w:p>
    <w:p>
      <w:r>
        <w:rPr>
          <w:b/>
        </w:rPr>
        <w:t>Technology Focus:</w:t>
      </w:r>
    </w:p>
    <w:p>
      <w:pPr>
        <w:pStyle w:val="ListBullet"/>
      </w:pPr>
      <w:r>
        <w:t>ION Satellite Carrier: A versatile and reusable OTV capable of hosting multiple payloads, maneuvering satellites into precise orbits, performing in-orbit testing, and de-orbiting end-of-life assets. The ION platform can accommodate a range of satellite sizes and masses, offering flexible deployment options.</w:t>
      </w:r>
    </w:p>
    <w:p>
      <w:pPr>
        <w:pStyle w:val="ListBullet"/>
      </w:pPr>
      <w:r>
        <w:t>Proprietary Flight Software &amp; Mission Control: D-Orbit employs advanced flight software and mission control systems to manage the ION's complex maneuvers and operations. They integrate autonomous decision-making capabilities.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February 2024: D-Orbit North America secured a $4.5M contract from the U.S. Space Force’s Space Systems Command (SSC) to conduct an on-orbit demonstration of a new Autonomous Robotic Transfer System (ARTS) satellite servicing vehicle.</w:t>
      </w:r>
    </w:p>
    <w:p>
      <w:pPr>
        <w:pStyle w:val="ListBullet"/>
      </w:pPr>
      <w:r>
        <w:t>November 2023: D-Orbit entered into a strategic partnership with Spire Global to provide hosted payload services and space-based data solutions.</w:t>
      </w:r>
    </w:p>
    <w:p>
      <w:pPr>
        <w:pStyle w:val="ListBullet"/>
      </w:pPr>
      <w:r>
        <w:t>July 2022: D-Orbit completed a Series C funding round, raising $100 million. The funding was led by Seraphim Space Investment Trust and included participation from existing investors such as Prima Ventures, CDP Venture Capital Sgr, and 360 Capital.</w:t>
      </w:r>
    </w:p>
    <w:p>
      <w:r>
        <w:rPr>
          <w:b/>
        </w:rPr>
        <w:t>Leadership &amp; Team:</w:t>
      </w:r>
    </w:p>
    <w:p>
      <w:pPr>
        <w:pStyle w:val="ListBullet"/>
      </w:pPr>
      <w:r>
        <w:t>Daniel Waggoner (President of D-Orbit North America): Extensive experience in aerospace and defense, including leadership roles at Northrop Grumman.</w:t>
      </w:r>
    </w:p>
    <w:p>
      <w:pPr>
        <w:pStyle w:val="ListBullet"/>
      </w:pPr>
      <w:r>
        <w:t>Renato Panesi (CPO): Possessing considerable experience in technology management and overseeing the development of space-based services.</w:t>
      </w:r>
    </w:p>
    <w:p>
      <w:r>
        <w:rPr>
          <w:b/>
        </w:rPr>
        <w:t>Competitive Landscape:</w:t>
      </w:r>
    </w:p>
    <w:p>
      <w:pPr>
        <w:pStyle w:val="ListBullet"/>
      </w:pPr>
      <w:r>
        <w:t>Momentus: Offers in-space transportation services using its Vigoride OTV. D-Orbit differentiates itself by emphasizing the versatility and reusability of the ION platform, along with end-to-end mission support.</w:t>
      </w:r>
    </w:p>
    <w:p>
      <w:pPr>
        <w:pStyle w:val="ListBullet"/>
      </w:pPr>
      <w:r>
        <w:t>Spaceflight Inc.: While primarily a launch services aggregator, Spaceflight also provides in-space transportation and deployment solutions, creating some overlap with D-Orbit's offerings. D-Orbit's strategic differentiator involves concentrating on the unique capabilities provided by the ION platform to achieve optimized orbital placement.</w:t>
      </w:r>
    </w:p>
    <w:p>
      <w:r>
        <w:rPr>
          <w:b/>
        </w:rPr>
        <w:t>Sources:</w:t>
      </w:r>
    </w:p>
    <w:p>
      <w:r>
        <w:t>1.  [https://d-orbit.space/](https://d-orbit.space/)</w:t>
      </w:r>
    </w:p>
    <w:p>
      <w:r>
        <w:t>2.  [https://spacenews.com/d-orbit-north-america-wins-space-force-contract-for-on-orbit-servicing-demo/](https://spacenews.com/d-orbit-north-america-wins-space-force-contract-for-on-orbit-servicing-demo/)</w:t>
      </w:r>
    </w:p>
    <w:p>
      <w:r>
        <w:t>3.  [https://spire.com/press/d-orbit-and-spire-global-announce-strategic-partnership/](https://spire.com/press/d-orbit-and-spire-global-announce-strategic-partnership/)</w:t>
      </w:r>
    </w:p>
    <w:p>
      <w:r>
        <w:t>4. [https://seraphim.vc/news/seraphim-space-investment-trust-leads-100m-fundraise-in-european-in-space-transportation-leader-d-orbit/](https://seraphim.vc/news/seraphim-space-investment-trust-leads-100m-fundraise-in-european-in-space-transportation-leader-d-orbit/)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