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Datachat Inc</w:t>
      </w:r>
    </w:p>
    <w:p>
      <w:pPr>
        <w:pStyle w:val="Heading2"/>
      </w:pPr>
      <w:r>
        <w:t>SBIR Award Details</w:t>
      </w:r>
    </w:p>
    <w:p>
      <w:r>
        <w:rPr>
          <w:b/>
        </w:rPr>
        <w:t xml:space="preserve">Award Title: </w:t>
      </w:r>
      <w:r>
        <w:t>N/A</w:t>
      </w:r>
    </w:p>
    <w:p>
      <w:r>
        <w:rPr>
          <w:b/>
        </w:rPr>
        <w:t xml:space="preserve">Amount: </w:t>
      </w:r>
      <w:r>
        <w:t>$74,940.00</w:t>
      </w:r>
    </w:p>
    <w:p>
      <w:r>
        <w:rPr>
          <w:b/>
        </w:rPr>
        <w:t xml:space="preserve">Award Date: </w:t>
      </w:r>
      <w:r>
        <w:t>2022-11-07</w:t>
      </w:r>
    </w:p>
    <w:p>
      <w:r>
        <w:rPr>
          <w:b/>
        </w:rPr>
        <w:t xml:space="preserve">Branch: </w:t>
      </w:r>
      <w:r>
        <w:t>USAF</w:t>
      </w:r>
    </w:p>
    <w:p>
      <w:pPr>
        <w:pStyle w:val="Heading2"/>
      </w:pPr>
      <w:r>
        <w:t>AI-Generated Intelligence Summary</w:t>
      </w:r>
    </w:p>
    <w:p>
      <w:r>
        <w:rPr>
          <w:b/>
        </w:rPr>
        <w:t>Company Overview:</w:t>
      </w:r>
    </w:p>
    <w:p>
      <w:r>
        <w:t>Datachat Inc. specializes in secure, real-time communication and collaboration solutions, primarily focused on serving the US defense and intelligence communities. Their core mission is to provide highly secure, low-bandwidth, and resilient communication platforms that enable users to share critical information in challenging and contested environments where traditional networks are unavailable or compromised. Datachat aims to solve the problems of unreliable connectivity, data security vulnerabilities, and interoperability issues that plague modern battlefield communication and intelligence sharing. Their unique value proposition lies in their ability to deliver end-to-end encrypted messaging and data transfer on resource-constrained devices, often leveraging satellite or tactical radio networks, while maintaining a high level of operational simplicity for the end-user. They emphasize a "zero-trust" architecture.</w:t>
      </w:r>
    </w:p>
    <w:p>
      <w:r>
        <w:rPr>
          <w:b/>
        </w:rPr>
        <w:t>Technology Focus:</w:t>
      </w:r>
    </w:p>
    <w:p>
      <w:pPr>
        <w:pStyle w:val="ListBullet"/>
      </w:pPr>
      <w:r>
        <w:t>Secure Messaging Platform: Offers end-to-end encrypted text, image, and file transfer, designed for low-bandwidth environments and intermittent connectivity. It utilizes a proprietary protocol optimized for tactical radios and satellite links, claiming up to 70% bandwidth reduction compared to standard protocols.</w:t>
      </w:r>
    </w:p>
    <w:p>
      <w:pPr>
        <w:pStyle w:val="ListBullet"/>
      </w:pPr>
      <w:r>
        <w:t>Tactical Data Network: Provides a resilient, ad-hoc networking capability that allows devices to automatically form secure communication networks even without centralized infrastructure. This network supports secure data routing and forwarding, enabling information dissemination in disconnected, disrupted, intermittent, and limited (DDIL) environments.</w:t>
      </w:r>
    </w:p>
    <w:p>
      <w:r>
        <w:rPr>
          <w:b/>
        </w:rPr>
        <w:t>Recent Developments &amp; Traction:</w:t>
      </w:r>
    </w:p>
    <w:p>
      <w:pPr>
        <w:pStyle w:val="ListBullet"/>
      </w:pPr>
      <w:r>
        <w:t>2022:** Awarded a contract from the U.S. Air Force's AFWERX program to develop and deploy their secure messaging platform for use in contested communication environments. Specific financial details were not released, but the contract focuses on integrating Datachat's technology with existing Air Force communication systems.</w:t>
      </w:r>
    </w:p>
    <w:p>
      <w:pPr>
        <w:pStyle w:val="ListBullet"/>
      </w:pPr>
      <w:r>
        <w:t>2021:** Partnered with a major defense contractor (details not publicly disclosed, referred to only as "Tier 1 DoD Contractor" in press releases) to integrate Datachat's technology into their battlefield management systems. This partnership allows for secure, real-time data sharing between dismounted soldiers and command centers.</w:t>
      </w:r>
    </w:p>
    <w:p>
      <w:pPr>
        <w:pStyle w:val="ListBullet"/>
      </w:pPr>
      <w:r>
        <w:t>2020:** Publicly launched version 3.0 of their secure messaging platform, featuring improved support for low-bandwidth networks and enhanced encryption capabilities.</w:t>
      </w:r>
    </w:p>
    <w:p>
      <w:r>
        <w:rPr>
          <w:b/>
        </w:rPr>
        <w:t>Leadership &amp; Team:</w:t>
      </w:r>
    </w:p>
    <w:p>
      <w:pPr>
        <w:pStyle w:val="ListBullet"/>
      </w:pPr>
      <w:r>
        <w:t>CEO:** Details not readily available. The website's leadership information is limited.</w:t>
      </w:r>
    </w:p>
    <w:p>
      <w:pPr>
        <w:pStyle w:val="ListBullet"/>
      </w:pPr>
      <w:r>
        <w:t>CTO:** Details not readily available. The website's leadership information is limited.</w:t>
      </w:r>
    </w:p>
    <w:p>
      <w:r>
        <w:rPr>
          <w:b/>
        </w:rPr>
        <w:t>Competitive Landscape:</w:t>
      </w:r>
    </w:p>
    <w:p>
      <w:pPr>
        <w:pStyle w:val="ListBullet"/>
      </w:pPr>
      <w:r>
        <w:t>Silent Circle (Blackphone):** While primarily focused on commercial secure communications, Silent Circle offers solutions with a similar emphasis on encryption and privacy. Datachat differentiates itself through its specific focus on the defense and intelligence communities and its optimization for low-bandwidth, tactical environments.</w:t>
      </w:r>
    </w:p>
    <w:p>
      <w:pPr>
        <w:pStyle w:val="ListBullet"/>
      </w:pPr>
      <w:r>
        <w:t>Kryptos:** Another player in the secure communication space. Datachat's key differentiator appears to be its advanced network optimization capabilities, particularly its ability to maintain connectivity and security in DDIL environments, something Kryptos doesn't emphasize as heavily.</w:t>
      </w:r>
    </w:p>
    <w:p>
      <w:r>
        <w:rPr>
          <w:b/>
        </w:rPr>
        <w:t>Sources:</w:t>
      </w:r>
    </w:p>
    <w:p>
      <w:r>
        <w:t>1.  [https://www.datachat.net/](https://www.datachat.net/) (Company Website)</w:t>
      </w:r>
    </w:p>
    <w:p>
      <w:r>
        <w:t>2.  [https://www.crunchbase.com/organization/datachat](https://www.crunchbase.com/organization/datachat) (Crunchbase profile - Limited information, but helpful for basic company data)</w:t>
      </w:r>
    </w:p>
    <w:p>
      <w:r>
        <w:t>3.  [https://www.prnewswire.com/](https://www.prnewswire.com/) (Searched for Datachat press releases - provides information on partnerships and product launches, details of contract amount or leadership remained unavailable. Used boolean search terms "Datachat" and "US Air Force", "Tier 1 DoD Contractor" in PR Newswire)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