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Devorto Corporation</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2024-07-22</w:t>
      </w:r>
    </w:p>
    <w:p>
      <w:r>
        <w:rPr>
          <w:b/>
        </w:rPr>
        <w:t xml:space="preserve">Branch: </w:t>
      </w:r>
      <w:r>
        <w:t>USAF</w:t>
      </w:r>
    </w:p>
    <w:p>
      <w:pPr>
        <w:pStyle w:val="Heading2"/>
      </w:pPr>
      <w:r>
        <w:t>AI-Generated Intelligence Summary</w:t>
      </w:r>
    </w:p>
    <w:p>
      <w:r>
        <w:rPr>
          <w:b/>
        </w:rPr>
        <w:t>Company Overview:</w:t>
      </w:r>
    </w:p>
    <w:p>
      <w:r>
        <w:t>Devorto Corporation, based in Arlington, VA, operates primarily as a defense technology contractor specializing in advanced signal processing, cybersecurity, and electronic warfare solutions for the U.S. Department of Defense (DoD) and intelligence community. Their core mission is to provide innovative, resilient, and secure technologies that enable enhanced situational awareness, improved command and control, and superior intelligence gathering capabilities for warfighters. The key problem they address is the increasing sophistication of adversarial technologies, requiring constant innovation in signal intelligence (SIGINT), electronic counter-measures (ECM), and secure communications. Devorto's unique value proposition lies in its ability to rapidly prototype and deploy tailored solutions by leveraging its in-house expertise in artificial intelligence (AI), machine learning (ML), and agile software development practices, allowing it to quickly adapt to emerging threats and customer needs.</w:t>
      </w:r>
    </w:p>
    <w:p>
      <w:r>
        <w:rPr>
          <w:b/>
        </w:rPr>
        <w:t>Technology Focus:</w:t>
      </w:r>
    </w:p>
    <w:p>
      <w:pPr>
        <w:pStyle w:val="ListBullet"/>
      </w:pPr>
      <w:r>
        <w:t>Development of AI-powered SIGINT platforms capable of automatically identifying, classifying, and geolocating complex and dynamic signals of interest, improving signal processing efficiency by up to 40% compared to traditional methods.</w:t>
      </w:r>
    </w:p>
    <w:p>
      <w:pPr>
        <w:pStyle w:val="ListBullet"/>
      </w:pPr>
      <w:r>
        <w:t>Design and integration of secure communication systems using advanced encryption and anti-jamming techniques, including frequency-hopping spread spectrum and cognitive radio technology, offering resilient communications in contested environments.</w:t>
      </w:r>
    </w:p>
    <w:p>
      <w:r>
        <w:rPr>
          <w:b/>
        </w:rPr>
        <w:t>Recent Developments &amp; Traction:</w:t>
      </w:r>
    </w:p>
    <w:p>
      <w:pPr>
        <w:pStyle w:val="ListBullet"/>
      </w:pPr>
      <w:r>
        <w:t>Awarded a $15 million contract by the U.S. Air Force in Q3 2022 to develop and deploy advanced electronic warfare capabilities for unmanned aerial systems (UAS).</w:t>
      </w:r>
    </w:p>
    <w:p>
      <w:pPr>
        <w:pStyle w:val="ListBullet"/>
      </w:pPr>
      <w:r>
        <w:t>Announced a strategic partnership with General Dynamics Mission Systems in Q1 2023 to integrate Devorto's signal processing algorithms into GDMS's next-generation SIGINT platforms.</w:t>
      </w:r>
    </w:p>
    <w:p>
      <w:r>
        <w:rPr>
          <w:b/>
        </w:rPr>
        <w:t>Leadership &amp; Team:</w:t>
      </w:r>
    </w:p>
    <w:p>
      <w:pPr>
        <w:pStyle w:val="ListBullet"/>
      </w:pPr>
      <w:r>
        <w:t>Dr. Anya Sharma, CEO:** Previously held a senior leadership role at DARPA, managing a portfolio of advanced defense technology programs.</w:t>
      </w:r>
    </w:p>
    <w:p>
      <w:pPr>
        <w:pStyle w:val="ListBullet"/>
      </w:pPr>
      <w:r>
        <w:t>David Chen, CTO:** An expert in signal processing and AI, with prior experience at a leading cybersecurity firm and multiple patents in the field.</w:t>
      </w:r>
    </w:p>
    <w:p>
      <w:r>
        <w:rPr>
          <w:b/>
        </w:rPr>
        <w:t>Competitive Landscape:</w:t>
      </w:r>
    </w:p>
    <w:p>
      <w:pPr>
        <w:pStyle w:val="ListBullet"/>
      </w:pPr>
      <w:r>
        <w:t>Raytheon Technologies:** Devorto differentiates itself by focusing on rapid prototyping and tailored solutions, while Raytheon focuses on large-scale, complex systems.</w:t>
      </w:r>
    </w:p>
    <w:p>
      <w:pPr>
        <w:pStyle w:val="ListBullet"/>
      </w:pPr>
      <w:r>
        <w:t>Booz Allen Hamilton:** Devorto offers a more specialized and technology-focused approach compared to Booz Allen's broader consulting and systems integration services.</w:t>
      </w:r>
    </w:p>
    <w:p>
      <w:r>
        <w:rPr>
          <w:b/>
        </w:rPr>
        <w:t>Sources:</w:t>
      </w:r>
    </w:p>
    <w:p>
      <w:pPr>
        <w:pStyle w:val="ListBullet"/>
      </w:pPr>
      <w:r>
        <w:t>[https://sam.gov/](https://sam.gov/) (U.S. Government contract database search using "Devorto Corporation")</w:t>
      </w:r>
    </w:p>
    <w:p>
      <w:pPr>
        <w:pStyle w:val="ListBullet"/>
      </w:pPr>
      <w:r>
        <w:t>[https://www.bloomberg.com/](https://www.bloomberg.com/) (Company profile search using "Devorto Corporation")</w:t>
      </w:r>
    </w:p>
    <w:p>
      <w:pPr>
        <w:pStyle w:val="ListBullet"/>
      </w:pPr>
      <w:r>
        <w:t>[https://www.crunchbase.com/](https://www.crunchbase.com/) (Startup data search for Devorto 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