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EARTH OBSERVANT, INC.</w:t>
      </w:r>
    </w:p>
    <w:p>
      <w:pPr>
        <w:pStyle w:val="Heading2"/>
      </w:pPr>
      <w:r>
        <w:t>SBIR Award Details</w:t>
      </w:r>
    </w:p>
    <w:p>
      <w:r>
        <w:rPr>
          <w:b/>
        </w:rPr>
        <w:t xml:space="preserve">Award Title: </w:t>
      </w:r>
      <w:r>
        <w:t>N/A</w:t>
      </w:r>
    </w:p>
    <w:p>
      <w:r>
        <w:rPr>
          <w:b/>
        </w:rPr>
        <w:t xml:space="preserve">Amount: </w:t>
      </w:r>
      <w:r>
        <w:t>$1,748,969.35</w:t>
      </w:r>
    </w:p>
    <w:p>
      <w:r>
        <w:rPr>
          <w:b/>
        </w:rPr>
        <w:t xml:space="preserve">Award Date: </w:t>
      </w:r>
      <w:r>
        <w:t>2023-09-29</w:t>
      </w:r>
    </w:p>
    <w:p>
      <w:r>
        <w:rPr>
          <w:b/>
        </w:rPr>
        <w:t xml:space="preserve">Branch: </w:t>
      </w:r>
      <w:r>
        <w:t>USAF</w:t>
      </w:r>
    </w:p>
    <w:p>
      <w:pPr>
        <w:pStyle w:val="Heading2"/>
      </w:pPr>
      <w:r>
        <w:t>AI-Generated Intelligence Summary</w:t>
      </w:r>
    </w:p>
    <w:p>
      <w:r>
        <w:rPr>
          <w:b/>
        </w:rPr>
        <w:t>Company Overview:</w:t>
      </w:r>
    </w:p>
    <w:p>
      <w:r>
        <w:t>Earth Observant, Inc. (EOI) is a geospatial analytics company specializing in extracting actionable intelligence from diverse sensor data, including synthetic aperture radar (SAR), electro-optical imagery, and RF signals. Their primary business is providing near-real-time intelligence to government and commercial clients, with a strong focus on defense, intelligence, and disaster response applications. EOI's core mission is to deliver persistent, high-resolution monitoring and predictive analytics to enable proactive decision-making in dynamic environments. They aim to solve the problem of information overload by providing a streamlined, easily interpretable view of critical activities and changes on the Earth's surface. Their unique value proposition lies in their ability to fuse data from multiple sources, apply advanced AI/ML algorithms, and deliver timely insights through user-friendly interfaces, even in challenging environments with limited connectivity.</w:t>
      </w:r>
    </w:p>
    <w:p>
      <w:r>
        <w:rPr>
          <w:b/>
        </w:rPr>
        <w:t>Technology Focus:</w:t>
      </w:r>
    </w:p>
    <w:p>
      <w:pPr>
        <w:pStyle w:val="ListBullet"/>
      </w:pPr>
      <w:r>
        <w:t>Multi-Source Data Fusion &amp; Processing:** EOI's platform integrates data from SAR satellites (e.g., Capella Space, ICEYE), optical imagery (e.g., Maxar, Planet), and RF signal data, performing automated ingestion, calibration, and co-registration.</w:t>
      </w:r>
    </w:p>
    <w:p>
      <w:pPr>
        <w:pStyle w:val="ListBullet"/>
      </w:pPr>
      <w:r>
        <w:t>AI-Powered Analytics:** EOI leverages deep learning models for object detection, change detection, anomaly detection, and predictive analysis, focusing on areas such as infrastructure monitoring, maritime domain awareness, and military activity tracking. Their algorithms can automatically identify and classify objects like vessels, aircraft, vehicles, and construction sites with high accuracy (reported &gt;90% in specific use cases).</w:t>
      </w:r>
    </w:p>
    <w:p>
      <w:r>
        <w:rPr>
          <w:b/>
        </w:rPr>
        <w:t>Recent Developments &amp; Traction:</w:t>
      </w:r>
    </w:p>
    <w:p>
      <w:pPr>
        <w:pStyle w:val="ListBullet"/>
      </w:pPr>
      <w:r>
        <w:t>$10 Million Seed Funding (October 2023):** EOI announced a $10 million seed round led by MaC Venture Capital with participation from BOLD Capital Partners and existing investors including Riot Ventures. The funding is earmarked to accelerate product development, expand the team, and scale operations.</w:t>
      </w:r>
    </w:p>
    <w:p>
      <w:pPr>
        <w:pStyle w:val="ListBullet"/>
      </w:pPr>
      <w:r>
        <w:t>Air Force Research Lab (AFRL) Contract (2022-2023):** EOI secured a contract with AFRL to develop and demonstrate advanced geospatial analytics capabilities for maritime domain awareness. Specific details of the contract value were not publicly disclosed but are reported as significant.</w:t>
      </w:r>
    </w:p>
    <w:p>
      <w:pPr>
        <w:pStyle w:val="ListBullet"/>
      </w:pPr>
      <w:r>
        <w:t>Platform Launch and Customer Acquisition (2022-Present):** EOI has commercially launched its geospatial analytics platform and onboarded a number of early-stage customers in the defense and commercial sectors, with a focus on clients requiring persistent monitoring of critical infrastructure and maritime environments.</w:t>
      </w:r>
    </w:p>
    <w:p>
      <w:r>
        <w:rPr>
          <w:b/>
        </w:rPr>
        <w:t>Leadership &amp; Team:</w:t>
      </w:r>
    </w:p>
    <w:p>
      <w:pPr>
        <w:pStyle w:val="ListBullet"/>
      </w:pPr>
      <w:r>
        <w:t>Christopher Rasmussen (CEO):** Former DARPA Program Manager and recognized expert in remote sensing and artificial intelligence. Possesses deep expertise in developing and deploying advanced technology solutions for national security applications.</w:t>
      </w:r>
    </w:p>
    <w:p>
      <w:r>
        <w:rPr>
          <w:b/>
        </w:rPr>
        <w:t>Competitive Landscape:</w:t>
      </w:r>
    </w:p>
    <w:p>
      <w:pPr>
        <w:pStyle w:val="ListBullet"/>
      </w:pPr>
      <w:r>
        <w:t>Palantir Technologies:** Palantir offers broader data integration and analytics platforms, but EOI specializes in geospatial intelligence derived from Earth observation data.</w:t>
      </w:r>
    </w:p>
    <w:p>
      <w:r>
        <w:t>EOI's differentiator is its focus on automated, AI-driven analysis tailored to specific geospatial use cases, and its ability to handle and process SAR data, giving it an advantage in all-weather monitoring applications.</w:t>
      </w:r>
    </w:p>
    <w:p>
      <w:pPr>
        <w:pStyle w:val="ListBullet"/>
      </w:pPr>
      <w:r>
        <w:t>BlackSky Technology Inc.:** BlackSky is a satellite imagery and geospatial intelligence company. EOI's key differentiator is its emphasis on multi-sensor data fusion and advanced AI/ML algorithms for automated intelligence extraction, rather than solely providing satellite imagery.</w:t>
      </w:r>
    </w:p>
    <w:p>
      <w:r>
        <w:rPr>
          <w:b/>
        </w:rPr>
        <w:t>Sources:</w:t>
      </w:r>
    </w:p>
    <w:p>
      <w:r>
        <w:t>1.  [https://www.prnewswire.com/news-releases/earth-observant-raises-10m-to-build-the-worlds-most-advanced-multi-source-geospatial-intelligence-platform-301953480.html](https://www.prnewswire.com/news-releases/earth-observant-raises-10m-to-build-the-worlds-most-advanced-multi-source-geospatial-intelligence-platform-301953480.html)</w:t>
      </w:r>
    </w:p>
    <w:p>
      <w:r>
        <w:t>2.  [https://www.boldcapitalpartners.com/news/portfolio-company-earth-observant-raises-10m-to-build-the-worlds-most-advanced-multi-source-geospatial-intelligence-platform/](https://www.boldcapitalpartners.com/news/portfolio-company-earth-observant-raises-10m-to-build-the-worlds-most-advanced-multi-source-geospatial-intelligence-platform/)</w:t>
      </w:r>
    </w:p>
    <w:p>
      <w:r>
        <w:t>3.  [https://www.linkedin.com/in/christopher-rasmussen-9114397/](https://www.linkedin.com/in/christopher-rasmussen-9114397/) (for CEO background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