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EASY DYNAMICS CORPORATION</w:t>
      </w:r>
    </w:p>
    <w:p>
      <w:pPr>
        <w:pStyle w:val="Heading2"/>
      </w:pPr>
      <w:r>
        <w:t>SBIR Award Details</w:t>
      </w:r>
    </w:p>
    <w:p>
      <w:r>
        <w:rPr>
          <w:b/>
        </w:rPr>
        <w:t xml:space="preserve">Award Title: </w:t>
      </w:r>
      <w:r>
        <w:t>N/A</w:t>
      </w:r>
    </w:p>
    <w:p>
      <w:r>
        <w:rPr>
          <w:b/>
        </w:rPr>
        <w:t xml:space="preserve">Amount: </w:t>
      </w:r>
      <w:r>
        <w:t>$71,570.00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Easy Dynamics Corporation is a cybersecurity and technology consulting firm focused on providing identity and access management (IAM) solutions, cloud migration services, and comprehensive IT modernization solutions to government agencies and highly regulated industries. They aim to solve the critical challenges of secure digital transformation, enabling organizations to leverage modern technologies while maintaining robust security postures and complying with stringent regulatory requirements. Their unique value proposition lies in their deep understanding of government compliance frameworks (e.g., FedRAMP, NIST) combined with their expertise in implementing cutting-edge cybersecurity and cloud technologies, allowing them to streamline IT modernization efforts while minimizing risk. They specifically emphasize providing tailored solutions, rather than off-the-shelf products, that cater to the specific operational needs of each client within complex and often sensitive environments.</w:t>
      </w:r>
    </w:p>
    <w:p>
      <w:r>
        <w:rPr>
          <w:b/>
        </w:rPr>
        <w:t>Technology Focus:</w:t>
      </w:r>
    </w:p>
    <w:p>
      <w:pPr>
        <w:pStyle w:val="ListBullet"/>
      </w:pPr>
      <w:r>
        <w:t>IAM Solutions: Specializing in implementing and managing identity management platforms, including privileged access management (PAM) and multi-factor authentication (MFA), to enhance security and compliance. They provide support in areas such as Role Based Access Control (RBAC), attribute-based access control (ABAC) and continuous diagnostics and mitigation (CDM).</w:t>
      </w:r>
    </w:p>
    <w:p>
      <w:pPr>
        <w:pStyle w:val="ListBullet"/>
      </w:pPr>
      <w:r>
        <w:t>Cloud Migration &amp; Security: Facilitating secure cloud adoption through FedRAMP compliance support, cloud security architecture design, and migration services. They help organizations migrate applications and data to cloud platforms (e.g., AWS, Azure, Google Cloud) while maintaining data integrity and meeting security requirements.</w:t>
      </w:r>
    </w:p>
    <w:p>
      <w:pPr>
        <w:pStyle w:val="ListBullet"/>
      </w:pPr>
      <w:r>
        <w:t>Cybersecurity Consulting: Offering a range of cybersecurity services, including risk assessments, penetration testing, vulnerability management, and incident response, to protect organizations from cyber threats. They often assist with implementing zero-trust architectures.</w:t>
      </w:r>
    </w:p>
    <w:p>
      <w:r>
        <w:rPr>
          <w:b/>
        </w:rPr>
        <w:t>Recent Developments &amp; Traction:</w:t>
      </w:r>
    </w:p>
    <w:p>
      <w:pPr>
        <w:pStyle w:val="ListBullet"/>
      </w:pPr>
      <w:r>
        <w:t>2023:** Awarded a spot on the General Services Administration (GSA) 8(a) STARS III Governmentwide Acquisition Contract (GWAC), a multiple-award, indefinite-delivery, indefinite-quantity (IDIQ) contract. This provides Easy Dynamics the opportunity to compete for orders across various technology areas, including emerging technologies.</w:t>
      </w:r>
    </w:p>
    <w:p>
      <w:pPr>
        <w:pStyle w:val="ListBullet"/>
      </w:pPr>
      <w:r>
        <w:t>2022:** Acquired by Valiant Integrated Services, a global government services provider, to expand its capabilities in the federal IT market. The acquisition aims to integrate Easy Dynamics' cybersecurity and IT modernization expertise with Valiant's broader service offerings.</w:t>
      </w:r>
    </w:p>
    <w:p>
      <w:pPr>
        <w:pStyle w:val="ListBullet"/>
      </w:pPr>
      <w:r>
        <w:t>2021:** Awarded multiple task orders under existing government contracts to provide cybersecurity and IT modernization support to federal agencies, details of which are not publicly available but demonstrate ongoing client engagement.</w:t>
      </w:r>
    </w:p>
    <w:p>
      <w:r>
        <w:rPr>
          <w:b/>
        </w:rPr>
        <w:t>Leadership &amp; Team:</w:t>
      </w:r>
    </w:p>
    <w:p>
      <w:pPr>
        <w:pStyle w:val="ListBullet"/>
      </w:pPr>
      <w:r>
        <w:t>Pete Correll (CEO): Possesses extensive experience in the federal IT sector, previously holding leadership positions at technology consulting firms focusing on government clients.</w:t>
      </w:r>
    </w:p>
    <w:p>
      <w:pPr>
        <w:pStyle w:val="ListBullet"/>
      </w:pPr>
      <w:r>
        <w:t>Not able to determine CTO or President names with public information.</w:t>
      </w:r>
    </w:p>
    <w:p>
      <w:r>
        <w:rPr>
          <w:b/>
        </w:rPr>
        <w:t>Competitive Landscape:</w:t>
      </w:r>
    </w:p>
    <w:p>
      <w:pPr>
        <w:pStyle w:val="ListBullet"/>
      </w:pPr>
      <w:r>
        <w:t>Booz Allen Hamilton: A large, established government consulting firm offering a broad range of cybersecurity and IT modernization services.</w:t>
      </w:r>
    </w:p>
    <w:p>
      <w:pPr>
        <w:pStyle w:val="ListBullet"/>
      </w:pPr>
      <w:r>
        <w:t>Accenture Federal Services: Another major player in the federal IT market, providing similar services with a strong emphasis on cloud and digital transformation.</w:t>
      </w:r>
    </w:p>
    <w:p>
      <w:pPr>
        <w:pStyle w:val="ListBullet"/>
      </w:pPr>
      <w:r>
        <w:t>Key Differentiator:** Easy Dynamics differentiates itself from these larger competitors through its specialization in IAM and its agile, client-focused approach. Their size allows them to be more nimble and responsive to client needs, providing tailored solutions that address specific challenges. The Valiant acquisition may allow them to scale rapidly and compete for larger contracts while maintaining this focus.</w:t>
      </w:r>
    </w:p>
    <w:p>
      <w:r>
        <w:rPr>
          <w:b/>
        </w:rPr>
        <w:t>Sources:</w:t>
      </w:r>
    </w:p>
    <w:p>
      <w:r>
        <w:t>1.  [https://easydynamics.com/](https://easydynamics.com/)</w:t>
      </w:r>
    </w:p>
    <w:p>
      <w:r>
        <w:t>2.  [https://valiantintegratedservices.com/news/valiant-acquires-easy-dynamics-to-expand-its-capabilities-in-the-federal-it-market/](https://valiantintegratedservices.com/news/valiant-acquires-easy-dynamics-to-expand-its-capabilities-in-the-federal-it-market/)</w:t>
      </w:r>
    </w:p>
    <w:p>
      <w:r>
        <w:t>3.  [https://www.gsa.gov/technology/it-consulting/8a-stars-iii](https://www.gsa.gov/technology/it-consulting/8a-stars-iii)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