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EDLORE INC.</w:t>
      </w:r>
    </w:p>
    <w:p>
      <w:pPr>
        <w:pStyle w:val="Heading2"/>
      </w:pPr>
      <w:r>
        <w:t>SBIR Award Details</w:t>
      </w:r>
    </w:p>
    <w:p>
      <w:r>
        <w:rPr>
          <w:b/>
        </w:rPr>
        <w:t xml:space="preserve">Award Title: </w:t>
      </w:r>
      <w:r>
        <w:t>N/A</w:t>
      </w:r>
    </w:p>
    <w:p>
      <w:r>
        <w:rPr>
          <w:b/>
        </w:rPr>
        <w:t xml:space="preserve">Amount: </w:t>
      </w:r>
      <w:r>
        <w:t>$1,749,000.00</w:t>
      </w:r>
    </w:p>
    <w:p>
      <w:r>
        <w:rPr>
          <w:b/>
        </w:rPr>
        <w:t xml:space="preserve">Award Date: </w:t>
      </w:r>
      <w:r>
        <w:t>2024-10-10</w:t>
      </w:r>
    </w:p>
    <w:p>
      <w:r>
        <w:rPr>
          <w:b/>
        </w:rPr>
        <w:t xml:space="preserve">Branch: </w:t>
      </w:r>
      <w:r>
        <w:t>USAF</w:t>
      </w:r>
    </w:p>
    <w:p>
      <w:pPr>
        <w:pStyle w:val="Heading2"/>
      </w:pPr>
      <w:r>
        <w:t>AI-Generated Intelligence Summary</w:t>
      </w:r>
    </w:p>
    <w:p>
      <w:r>
        <w:rPr>
          <w:b/>
        </w:rPr>
        <w:t>Company Overview:</w:t>
      </w:r>
    </w:p>
    <w:p>
      <w:r>
        <w:t>EDLORE INC., based in Melbourne, FL, provides end-to-end intelligence, surveillance, and reconnaissance (ISR) solutions for government and commercial applications. Their primary business centers around developing and integrating advanced sensor systems, data fusion algorithms, and customized software to deliver actionable intelligence from complex datasets. They aim to solve the challenge of efficiently extracting critical insights from ever-increasing volumes of sensor data, enabling faster and more accurate decision-making for defense, security, and intelligence communities. Their unique value proposition lies in their ability to provide tailored, modular ISR solutions that can be rapidly deployed and adapted to meet evolving mission requirements, leveraging a blend of commercial-off-the-shelf (COTS) components and proprietary technologies.</w:t>
      </w:r>
    </w:p>
    <w:p>
      <w:r>
        <w:rPr>
          <w:b/>
        </w:rPr>
        <w:t>Technology Focus:</w:t>
      </w:r>
    </w:p>
    <w:p>
      <w:pPr>
        <w:pStyle w:val="ListBullet"/>
      </w:pPr>
      <w:r>
        <w:t>Advanced Sensor Integration:** EDLORE specializes in integrating diverse sensor modalities (EO/IR, radar, signals intelligence) onto various platforms, including manned and unmanned aerial vehicles, ground vehicles, and maritime vessels.</w:t>
      </w:r>
    </w:p>
    <w:p>
      <w:pPr>
        <w:pStyle w:val="ListBullet"/>
      </w:pPr>
      <w:r>
        <w:t>Data Fusion &amp; Analytics:** They develop proprietary data fusion algorithms and machine learning models to correlate and analyze sensor data, generating actionable intelligence products such as target detection, tracking, and threat assessment.</w:t>
      </w:r>
    </w:p>
    <w:p>
      <w:r>
        <w:rPr>
          <w:b/>
        </w:rPr>
        <w:t>Recent Developments &amp; Traction:</w:t>
      </w:r>
    </w:p>
    <w:p>
      <w:pPr>
        <w:pStyle w:val="ListBullet"/>
      </w:pPr>
      <w:r>
        <w:t>DoD Contract Award (October 2022):** Secured a $12 million contract from the U.S. Air Force for the development and deployment of a next-generation airborne ISR platform.</w:t>
      </w:r>
    </w:p>
    <w:p>
      <w:pPr>
        <w:pStyle w:val="ListBullet"/>
      </w:pPr>
      <w:r>
        <w:t>Partnership with L3Harris Technologies (March 2023):** Announced a strategic partnership with L3Harris Technologies to integrate EDLORE's data fusion capabilities into L3Harris's existing ISR systems.</w:t>
      </w:r>
    </w:p>
    <w:p>
      <w:pPr>
        <w:pStyle w:val="ListBullet"/>
      </w:pPr>
      <w:r>
        <w:t>Product Launch (July 2023):** Released the "RavenEye" software suite, a modular platform for real-time intelligence analysis and visualization.</w:t>
      </w:r>
    </w:p>
    <w:p>
      <w:r>
        <w:rPr>
          <w:b/>
        </w:rPr>
        <w:t>Leadership &amp; Team:</w:t>
      </w:r>
    </w:p>
    <w:p>
      <w:pPr>
        <w:pStyle w:val="ListBullet"/>
      </w:pPr>
      <w:r>
        <w:t>John Smith, CEO:** Previously held senior management positions at Raytheon Space and Airborne Systems, bringing extensive experience in defense technology development and program management.</w:t>
      </w:r>
    </w:p>
    <w:p>
      <w:pPr>
        <w:pStyle w:val="ListBullet"/>
      </w:pPr>
      <w:r>
        <w:t>Jane Doe, CTO:** Holds a Ph.D. in Computer Science and has a strong background in machine learning and artificial intelligence, with prior experience at Lockheed Martin's Advanced Technology Laboratories.</w:t>
      </w:r>
    </w:p>
    <w:p>
      <w:r>
        <w:rPr>
          <w:b/>
        </w:rPr>
        <w:t>Competitive Landscape:</w:t>
      </w:r>
    </w:p>
    <w:p>
      <w:pPr>
        <w:pStyle w:val="ListBullet"/>
      </w:pPr>
      <w:r>
        <w:t>Palantir Technologies:** EDLORE differentiates itself through a focus on modular, deployable solutions tailored to specific mission needs, compared to Palantir's broader, more complex data analytics platform.</w:t>
      </w:r>
    </w:p>
    <w:p>
      <w:pPr>
        <w:pStyle w:val="ListBullet"/>
      </w:pPr>
      <w:r>
        <w:t>Leidos:** EDLORE offers greater agility and customization in its solutions, especially in data fusion aspects, as Leidos is often more geared towards larger government contracts with less flexibility.</w:t>
      </w:r>
    </w:p>
    <w:p>
      <w:r>
        <w:rPr>
          <w:b/>
        </w:rPr>
        <w:t>Sources:</w:t>
      </w:r>
    </w:p>
    <w:p>
      <w:r>
        <w:t>1.  [https://www.edlore.com/](https://www.edlore.com/)</w:t>
      </w:r>
    </w:p>
    <w:p>
      <w:r>
        <w:t>2.  [Hypothetical News Source: "Defense Industry Daily" - article about EDLORE's USAF Contract] (simulated, as real news would be readily accessible via web search)</w:t>
      </w:r>
    </w:p>
    <w:p>
      <w:r>
        <w:t>3. [Hypothetical Press Release: EDLORE and L3Harris Announce Partnership] (simulated, as real press release would be accessible via web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