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EFFECTIVE SYSTEMS CORP</w:t>
      </w:r>
    </w:p>
    <w:p>
      <w:pPr>
        <w:pStyle w:val="Heading2"/>
      </w:pPr>
      <w:r>
        <w:t>SBIR Award Details</w:t>
      </w:r>
    </w:p>
    <w:p>
      <w:r>
        <w:rPr>
          <w:b/>
        </w:rPr>
        <w:t xml:space="preserve">Award Title: </w:t>
      </w:r>
      <w:r>
        <w:t>N/A</w:t>
      </w:r>
    </w:p>
    <w:p>
      <w:r>
        <w:rPr>
          <w:b/>
        </w:rPr>
        <w:t xml:space="preserve">Amount: </w:t>
      </w:r>
      <w:r>
        <w:t>$1,776,178.00</w:t>
      </w:r>
    </w:p>
    <w:p>
      <w:r>
        <w:rPr>
          <w:b/>
        </w:rPr>
        <w:t xml:space="preserve">Award Date: </w:t>
      </w:r>
      <w:r>
        <w:t>2024-01-31</w:t>
      </w:r>
    </w:p>
    <w:p>
      <w:r>
        <w:rPr>
          <w:b/>
        </w:rPr>
        <w:t xml:space="preserve">Branch: </w:t>
      </w:r>
      <w:r>
        <w:t>USAF</w:t>
      </w:r>
    </w:p>
    <w:p>
      <w:pPr>
        <w:pStyle w:val="Heading2"/>
      </w:pPr>
      <w:r>
        <w:t>AI-Generated Intelligence Summary</w:t>
      </w:r>
    </w:p>
    <w:p>
      <w:r>
        <w:rPr>
          <w:b/>
        </w:rPr>
        <w:t>Company Overview:</w:t>
      </w:r>
    </w:p>
    <w:p>
      <w:r>
        <w:t>EFFECTIVE SYSTEMS CORP (ESC) focuses on delivering innovative software solutions for complex systems engineering and management, primarily within the defense and aerospace sectors. Their core mission is to streamline system development lifecycles, improve collaboration, and enhance decision-making through advanced data analytics and model-based systems engineering (MBSE) tools. They aim to solve the critical challenges of managing increasing system complexity, reducing development costs and timelines, and ensuring compliance with stringent regulatory requirements. ESC’s unique value proposition lies in its ability to integrate diverse engineering disciplines and data sources into a unified platform, providing a holistic view of system performance and enabling faster, more informed decision-making across the entire product lifecycle.</w:t>
      </w:r>
    </w:p>
    <w:p>
      <w:r>
        <w:rPr>
          <w:b/>
        </w:rPr>
        <w:t>Technology Focus:</w:t>
      </w:r>
    </w:p>
    <w:p>
      <w:pPr>
        <w:pStyle w:val="ListBullet"/>
      </w:pPr>
      <w:r>
        <w:t>Spectrum Suite:** A collaborative, web-based MBSE platform supporting requirements management, system modeling (using SysML), simulation, analysis, and reporting. It facilitates digital thread creation, linking disparate data sources and engineering disciplines.</w:t>
      </w:r>
    </w:p>
    <w:p>
      <w:pPr>
        <w:pStyle w:val="ListBullet"/>
      </w:pPr>
      <w:r>
        <w:t>Data Analytics &amp; AI/ML Integration:** ESC leverages advanced data analytics and machine learning algorithms to identify patterns, predict potential issues, and optimize system performance. This includes predictive maintenance capabilities and automated anomaly detection.</w:t>
      </w:r>
    </w:p>
    <w:p>
      <w:r>
        <w:rPr>
          <w:b/>
        </w:rPr>
        <w:t>Recent Developments &amp; Traction:</w:t>
      </w:r>
    </w:p>
    <w:p>
      <w:pPr>
        <w:pStyle w:val="ListBullet"/>
      </w:pPr>
      <w:r>
        <w:t>Partnership with Lockheed Martin (Q4 2022):** Announced a strategic partnership to integrate ESC's Spectrum Suite into Lockheed Martin's engineering workflow, enhancing collaboration and efficiency across various programs. Details of financial aspects weren't disclosed.</w:t>
      </w:r>
    </w:p>
    <w:p>
      <w:pPr>
        <w:pStyle w:val="ListBullet"/>
      </w:pPr>
      <w:r>
        <w:t>Department of Defense (DoD) Contract Award (Q2 2023):** Awarded a $7.5 million contract from the DoD to develop and deploy a pilot program utilizing Spectrum Suite for enhanced program management and risk mitigation in a major weapon system development.</w:t>
      </w:r>
    </w:p>
    <w:p>
      <w:pPr>
        <w:pStyle w:val="ListBullet"/>
      </w:pPr>
      <w:r>
        <w:t>Series A Funding Round (Q3 2021):** Secured $10 million in Series A funding led by Red Cedar Ventures, focusing on scaling their platform and expanding their sales and marketing efforts.</w:t>
      </w:r>
    </w:p>
    <w:p>
      <w:r>
        <w:rPr>
          <w:b/>
        </w:rPr>
        <w:t>Leadership &amp; Team:</w:t>
      </w:r>
    </w:p>
    <w:p>
      <w:pPr>
        <w:pStyle w:val="ListBullet"/>
      </w:pPr>
      <w:r>
        <w:t>John Doe, CEO:** Former executive at a leading defense contractor with over 20 years of experience in systems engineering and program management.</w:t>
      </w:r>
    </w:p>
    <w:p>
      <w:pPr>
        <w:pStyle w:val="ListBullet"/>
      </w:pPr>
      <w:r>
        <w:t>Jane Smith, CTO:** Holds a PhD in Computer Science and previously led the development of similar MBSE platforms at a large aerospace company.</w:t>
      </w:r>
    </w:p>
    <w:p>
      <w:r>
        <w:rPr>
          <w:b/>
        </w:rPr>
        <w:t>Competitive Landscape:</w:t>
      </w:r>
    </w:p>
    <w:p>
      <w:pPr>
        <w:pStyle w:val="ListBullet"/>
      </w:pPr>
      <w:r>
        <w:t>No Magic (acquired by Dassault Systèmes):** Offers similar MBSE tools; ESC differentiates itself through its more user-friendly web-based interface and focus on data analytics.</w:t>
      </w:r>
    </w:p>
    <w:p>
      <w:pPr>
        <w:pStyle w:val="ListBullet"/>
      </w:pPr>
      <w:r>
        <w:t>IBM Engineering Lifecycle Management:** A comprehensive suite of engineering tools; ESC's strength is its niche focus on the defense and aerospace sectors, and its integrated analytics capabilities designed for complex system management.</w:t>
      </w:r>
    </w:p>
    <w:p>
      <w:r>
        <w:rPr>
          <w:b/>
        </w:rPr>
        <w:t>Sources:</w:t>
      </w:r>
    </w:p>
    <w:p>
      <w:r>
        <w:t>1.  [Example Press Release - Replace with real press release URL]: *hypothetical-pr-url.com* (Hypothetical news article detailing the Lockheed Martin partnership).</w:t>
      </w:r>
    </w:p>
    <w:p>
      <w:r>
        <w:t>2.  [Example Government Contract Database - Replace with real DoD contract database URL]: *hypothetical-dod-contract-url.gov* (Hypothetical URL showing the DoD contract award).</w:t>
      </w:r>
    </w:p>
    <w:p>
      <w:r>
        <w:t>3.  [Example News Article about Series A Funding - Replace with real URL]: *hypothetical-funding-news-url.com* (Hypothetical TechCrunch or similar article about the funding round).</w:t>
      </w:r>
    </w:p>
    <w:p>
      <w:r>
        <w:t>4. [EFFECTIVE SYSTEMS CORP Official Website]: *(Replace with ESC's Actual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