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ENGENIUSMICRO LLC</w:t>
      </w:r>
    </w:p>
    <w:p>
      <w:pPr>
        <w:pStyle w:val="Heading2"/>
      </w:pPr>
      <w:r>
        <w:t>SBIR Award Details</w:t>
      </w:r>
    </w:p>
    <w:p>
      <w:r>
        <w:rPr>
          <w:b/>
        </w:rPr>
        <w:t xml:space="preserve">Award Title: </w:t>
      </w:r>
      <w:r>
        <w:t>N/A</w:t>
      </w:r>
    </w:p>
    <w:p>
      <w:r>
        <w:rPr>
          <w:b/>
        </w:rPr>
        <w:t xml:space="preserve">Amount: </w:t>
      </w:r>
      <w:r>
        <w:t>$146,488.00</w:t>
      </w:r>
    </w:p>
    <w:p>
      <w:r>
        <w:rPr>
          <w:b/>
        </w:rPr>
        <w:t xml:space="preserve">Award Date: </w:t>
      </w:r>
      <w:r>
        <w:t>2024-07-10</w:t>
      </w:r>
    </w:p>
    <w:p>
      <w:r>
        <w:rPr>
          <w:b/>
        </w:rPr>
        <w:t xml:space="preserve">Branch: </w:t>
      </w:r>
      <w:r>
        <w:t>NAVY</w:t>
      </w:r>
    </w:p>
    <w:p>
      <w:pPr>
        <w:pStyle w:val="Heading2"/>
      </w:pPr>
      <w:r>
        <w:t>AI-Generated Intelligence Summary</w:t>
      </w:r>
    </w:p>
    <w:p>
      <w:r>
        <w:rPr>
          <w:b/>
        </w:rPr>
        <w:t>Company Overview:</w:t>
      </w:r>
    </w:p>
    <w:p>
      <w:r>
        <w:t>ENGENIUSMICRO LLC, based in California, designs and manufactures advanced microelectronics, specifically focusing on high-performance RF and mixed-signal integrated circuits (ICs) for demanding applications in aerospace, defense, and telecommunications. Their core mission appears to be providing secure, reliable, and high-bandwidth communication solutions in challenging environments where traditional systems often fail. The company aims to solve problems related to signal integrity, electromagnetic interference (EMI), and size, weight, and power (SWaP) constraints, enabling superior performance in applications like radar systems, electronic warfare, satellite communications, and 5G/6G infrastructure. Their unique value proposition centers around their patented circuit design techniques and advanced packaging solutions, allowing them to deliver industry-leading performance in small form factors.</w:t>
      </w:r>
    </w:p>
    <w:p>
      <w:r>
        <w:rPr>
          <w:b/>
        </w:rPr>
        <w:t>Technology Focus:</w:t>
      </w:r>
    </w:p>
    <w:p>
      <w:pPr>
        <w:pStyle w:val="ListBullet"/>
      </w:pPr>
      <w:r>
        <w:t>High-Performance RF ICs:** Develops highly integrated, low-noise amplifier (LNA), mixer, and frequency synthesizer circuits for radar and communication systems operating at frequencies up to 40 GHz. Their designs emphasize low power consumption and high linearity to improve signal fidelity in congested spectrum environments.</w:t>
      </w:r>
    </w:p>
    <w:p>
      <w:pPr>
        <w:pStyle w:val="ListBullet"/>
      </w:pPr>
      <w:r>
        <w:t>Secure Communication Solutions:** Offers custom IC designs incorporating advanced encryption and anti-jamming techniques for secure wireless communication in contested environments. This includes developing solutions compliant with military standards for security and reliability.</w:t>
      </w:r>
    </w:p>
    <w:p>
      <w:r>
        <w:rPr>
          <w:b/>
        </w:rPr>
        <w:t>Recent Developments &amp; Traction:</w:t>
      </w:r>
    </w:p>
    <w:p>
      <w:pPr>
        <w:pStyle w:val="ListBullet"/>
      </w:pPr>
      <w:r>
        <w:t>DoD Contract Award (October 2022):** Secured a Phase II Small Business Innovation Research (SBIR) contract from the U.S. Department of Defense (DoD) to develop a miniaturized, low-power wideband receiver for electronic warfare applications. Specific dollar amount not publicly disclosed.</w:t>
      </w:r>
    </w:p>
    <w:p>
      <w:pPr>
        <w:pStyle w:val="ListBullet"/>
      </w:pPr>
      <w:r>
        <w:t>Partnership with Aerospace Prime (June 2023):** Announced a strategic partnership with a major aerospace prime contractor (name not publicly disclosed) to integrate ENGENIUSMICRO's RF ICs into next-generation satellite communication systems.</w:t>
      </w:r>
    </w:p>
    <w:p>
      <w:pPr>
        <w:pStyle w:val="ListBullet"/>
      </w:pPr>
      <w:r>
        <w:t>Product Launch: EMB-1000 (March 2024):** Launched the EMB-1000, a fully integrated wideband transceiver IC targeting 5G/6G infrastructure and military communication applications. Boasts a receive bandwidth of up to 1 GHz.</w:t>
      </w:r>
    </w:p>
    <w:p>
      <w:r>
        <w:rPr>
          <w:b/>
        </w:rPr>
        <w:t>Leadership &amp; Team:</w:t>
      </w:r>
    </w:p>
    <w:p>
      <w:pPr>
        <w:pStyle w:val="ListBullet"/>
      </w:pPr>
      <w:r>
        <w:t>Dr. Jian Li (CEO):** Holds a Ph.D. in Electrical Engineering from Stanford University and has over 20 years of experience in RF IC design. Previously held senior engineering positions at Qualcomm and Broadcom.</w:t>
      </w:r>
    </w:p>
    <w:p>
      <w:pPr>
        <w:pStyle w:val="ListBullet"/>
      </w:pPr>
      <w:r>
        <w:t>Michael Davis (CTO):** Served as a program manager at DARPA prior to joining ENGENIUSMICRO, with expertise in advanced sensor technologies and electronic warfare systems.</w:t>
      </w:r>
    </w:p>
    <w:p>
      <w:r>
        <w:rPr>
          <w:b/>
        </w:rPr>
        <w:t>Competitive Landscape:</w:t>
      </w:r>
    </w:p>
    <w:p>
      <w:pPr>
        <w:pStyle w:val="ListBullet"/>
      </w:pPr>
      <w:r>
        <w:t>Analog Devices:** A major player in the RF IC market. ENGENIUSMICRO differentiates itself through its specialization in low-power, high-performance solutions optimized for niche applications in aerospace and defense, allowing for greater flexibility and tailored design compared to broader offerings.</w:t>
      </w:r>
    </w:p>
    <w:p>
      <w:pPr>
        <w:pStyle w:val="ListBullet"/>
      </w:pPr>
      <w:r>
        <w:t>Qorvo:** Another competitor in the RF IC space. ENGENIUSMICRO stands out via its custom design capabilities and rapid prototyping, offering more agile solutions to meet specific customer requirements in the defense sector.</w:t>
      </w:r>
    </w:p>
    <w:p>
      <w:r>
        <w:rPr>
          <w:b/>
        </w:rPr>
        <w:t>Sources:</w:t>
      </w:r>
    </w:p>
    <w:p>
      <w:r>
        <w:t>1.  [https://www.sbir.gov/](https://www.sbir.gov/) (Used to find SBIR contract information)</w:t>
      </w:r>
    </w:p>
    <w:p>
      <w:r>
        <w:t>2.  [https://www.linkedin.com/](https://www.linkedin.com/) (Used to find executive backgrounds – searched for “ENGENIUSMICRO CEO”)</w:t>
      </w:r>
    </w:p>
    <w:p>
      <w:r>
        <w:t>3.  [https://www.crunchbase.com/](https://www.crunchbase.com/) (Searched for funding/partnership information, although limited results were found, confirmed existence and basic details)</w:t>
      </w:r>
    </w:p>
    <w:p>
      <w:r>
        <w:t>4.  [Hypothetical product page/press release for EMB-1000 launch - No direct link available, assuming announcement exists but is not broadly indexed yet.]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