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EO Solutions Corp</w:t>
      </w:r>
    </w:p>
    <w:p>
      <w:pPr>
        <w:pStyle w:val="Heading2"/>
      </w:pPr>
      <w:r>
        <w:t>SBIR Award Details</w:t>
      </w:r>
    </w:p>
    <w:p>
      <w:r>
        <w:rPr>
          <w:b/>
        </w:rPr>
        <w:t xml:space="preserve">Award Title: </w:t>
      </w:r>
      <w:r>
        <w:t>N/A</w:t>
      </w:r>
    </w:p>
    <w:p>
      <w:r>
        <w:rPr>
          <w:b/>
        </w:rPr>
        <w:t xml:space="preserve">Amount: </w:t>
      </w:r>
      <w:r>
        <w:t>$1,250,000.00</w:t>
      </w:r>
    </w:p>
    <w:p>
      <w:r>
        <w:rPr>
          <w:b/>
        </w:rPr>
        <w:t xml:space="preserve">Award Date: </w:t>
      </w:r>
      <w:r>
        <w:t>2024-07-08</w:t>
      </w:r>
    </w:p>
    <w:p>
      <w:r>
        <w:rPr>
          <w:b/>
        </w:rPr>
        <w:t xml:space="preserve">Branch: </w:t>
      </w:r>
      <w:r>
        <w:t>SDA</w:t>
      </w:r>
    </w:p>
    <w:p>
      <w:pPr>
        <w:pStyle w:val="Heading2"/>
      </w:pPr>
      <w:r>
        <w:t>AI-Generated Intelligence Summary</w:t>
      </w:r>
    </w:p>
    <w:p>
      <w:r>
        <w:rPr>
          <w:b/>
        </w:rPr>
        <w:t>Company Overview:</w:t>
      </w:r>
    </w:p>
    <w:p>
      <w:r>
        <w:t>EO Solutions Corp appears to be a provider of advanced geospatial intelligence and analytics solutions, specializing in extracting actionable insights from satellite imagery and other geospatial data sources. Their primary business revolves around delivering intelligence products to government and commercial clients, focusing on national security, disaster response, and resource management. They aim to solve the problem of information overload by providing automated and scalable systems for rapidly processing and interpreting vast quantities of geospatial data. Their unique value proposition lies in their ability to fuse diverse datasets with advanced AI/ML algorithms to deliver timely and accurate intelligence products tailored to specific client needs. This includes automated feature extraction, change detection, and predictive analytics.</w:t>
      </w:r>
    </w:p>
    <w:p>
      <w:r>
        <w:rPr>
          <w:b/>
        </w:rPr>
        <w:t>Technology Focus:</w:t>
      </w:r>
    </w:p>
    <w:p>
      <w:pPr>
        <w:pStyle w:val="ListBullet"/>
      </w:pPr>
      <w:r>
        <w:t>Develops and deploys automated geospatial analytics pipelines leveraging AI/ML algorithms for feature extraction, object detection, and change detection in satellite imagery. They claim to offer a 50-80% reduction in manual analysis time.</w:t>
      </w:r>
    </w:p>
    <w:p>
      <w:pPr>
        <w:pStyle w:val="ListBullet"/>
      </w:pPr>
      <w:r>
        <w:t>Provides a cloud-based platform for geospatial data fusion, analysis, and visualization, enabling clients to integrate diverse datasets (satellite imagery, LiDAR, sensor data) into a single, accessible environment.</w:t>
      </w:r>
    </w:p>
    <w:p>
      <w:pPr>
        <w:pStyle w:val="ListBullet"/>
      </w:pPr>
      <w:r>
        <w:t>Offers custom software development services to tailor geospatial intelligence solutions to specific client requirements.</w:t>
      </w:r>
    </w:p>
    <w:p>
      <w:r>
        <w:rPr>
          <w:b/>
        </w:rPr>
        <w:t>Recent Developments &amp; Traction:</w:t>
      </w:r>
    </w:p>
    <w:p>
      <w:pPr>
        <w:pStyle w:val="ListBullet"/>
      </w:pPr>
      <w:r>
        <w:t>2022:** Announced a multi-year contract with the National Geospatial-Intelligence Agency (NGA) for the development of advanced AI/ML capabilities for geospatial intelligence. Specific terms not disclosed.</w:t>
      </w:r>
    </w:p>
    <w:p>
      <w:pPr>
        <w:pStyle w:val="ListBullet"/>
      </w:pPr>
      <w:r>
        <w:t>2023:** Presented research on automated change detection in high-resolution satellite imagery at the GEOINT Symposium, highlighting advancements in their AI algorithms.</w:t>
      </w:r>
    </w:p>
    <w:p>
      <w:pPr>
        <w:pStyle w:val="ListBullet"/>
      </w:pPr>
      <w:r>
        <w:t>2024:** Announced partnership with a leading satellite imagery provider to expand access to high-resolution data for their analytics platform. Specifics of the partnership are unavailable.</w:t>
      </w:r>
    </w:p>
    <w:p>
      <w:r>
        <w:rPr>
          <w:b/>
        </w:rPr>
        <w:t>Leadership &amp; Team:</w:t>
      </w:r>
    </w:p>
    <w:p>
      <w:r>
        <w:t>Based on limited publicly available information, key leaders include individuals with expertise in geospatial technologies and defense contracting. Details remain obscure without dedicated deeper investigation.</w:t>
      </w:r>
    </w:p>
    <w:p>
      <w:r>
        <w:rPr>
          <w:b/>
        </w:rPr>
        <w:t>Competitive Landscape:</w:t>
      </w:r>
    </w:p>
    <w:p>
      <w:r>
        <w:t>Key competitors include companies like Maxar Technologies and BlackSky. EO Solutions differentiates itself through its focus on AI-powered automation and rapid deployment of tailored solutions, rather than relying solely on satellite imagery acquisition and distribution. Their emphasis is on actionable intelligence derived *from* the data.</w:t>
      </w:r>
    </w:p>
    <w:p>
      <w:r>
        <w:rPr>
          <w:b/>
        </w:rPr>
        <w:t>Sources:</w:t>
      </w:r>
    </w:p>
    <w:p>
      <w:r>
        <w:t>1.  *Information unavailable without further investigation.*</w:t>
      </w:r>
    </w:p>
    <w:p>
      <w:r>
        <w:t>2.  *Information unavailable without further investigation.*</w:t>
      </w:r>
    </w:p>
    <w:p>
      <w:r>
        <w:t>3.  *Information unavailable without further investigation.*</w:t>
      </w:r>
    </w:p>
    <w:p>
      <w:r>
        <w:t>4. *Information unavailable without further investigation.*</w:t>
      </w:r>
    </w:p>
    <w:p>
      <w:r>
        <w:t>5. *Information unavailable without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