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EP ANALYTICS, INC..</w:t>
      </w:r>
    </w:p>
    <w:p>
      <w:pPr>
        <w:pStyle w:val="Heading2"/>
      </w:pPr>
      <w:r>
        <w:t>SBIR Award Details</w:t>
      </w:r>
    </w:p>
    <w:p>
      <w:r>
        <w:rPr>
          <w:b/>
        </w:rPr>
        <w:t xml:space="preserve">Award Title: </w:t>
      </w:r>
      <w:r>
        <w:t>N/A</w:t>
      </w:r>
    </w:p>
    <w:p>
      <w:r>
        <w:rPr>
          <w:b/>
        </w:rPr>
        <w:t xml:space="preserve">Amount: </w:t>
      </w:r>
      <w:r>
        <w:t>$1,099,942.24</w:t>
      </w:r>
    </w:p>
    <w:p>
      <w:r>
        <w:rPr>
          <w:b/>
        </w:rPr>
        <w:t xml:space="preserve">Award Date: </w:t>
      </w:r>
      <w:r>
        <w:t>2023-08-01</w:t>
      </w:r>
    </w:p>
    <w:p>
      <w:r>
        <w:rPr>
          <w:b/>
        </w:rPr>
        <w:t xml:space="preserve">Branch: </w:t>
      </w:r>
      <w:r>
        <w:t>DTRA</w:t>
      </w:r>
    </w:p>
    <w:p>
      <w:pPr>
        <w:pStyle w:val="Heading2"/>
      </w:pPr>
      <w:r>
        <w:t>AI-Generated Intelligence Summary</w:t>
      </w:r>
    </w:p>
    <w:p>
      <w:r>
        <w:rPr>
          <w:b/>
        </w:rPr>
        <w:t>Company Overview:</w:t>
      </w:r>
    </w:p>
    <w:p>
      <w:r>
        <w:t>EP Analytics, Inc. appears to be a defense and aerospace technology company specializing in advanced data analytics, machine learning, and artificial intelligence solutions for defense and intelligence applications. Based on available information, their core mission seems to be enhancing situational awareness, improving decision-making, and optimizing mission outcomes for government and military clients through cutting-edge AI-powered platforms. They aim to solve problems related to information overload, data complexity, and the need for real-time insights in dynamic and contested environments. Their unique value proposition likely resides in their ability to rapidly develop and deploy tailored AI solutions that ingest, process, and analyze diverse data streams to generate actionable intelligence, predict threats, and optimize resource allocation, giving warfighters and analysts a significant advantage.</w:t>
      </w:r>
    </w:p>
    <w:p>
      <w:r>
        <w:rPr>
          <w:b/>
        </w:rPr>
        <w:t>Technology Focus:</w:t>
      </w:r>
    </w:p>
    <w:p>
      <w:pPr>
        <w:pStyle w:val="ListBullet"/>
      </w:pPr>
      <w:r>
        <w:t>AI-powered Situational Awareness: Development of platforms that leverage machine learning algorithms to automatically identify and track potential threats by analyzing vast datasets from various sources, including satellite imagery, sensor data, and open-source intelligence.</w:t>
      </w:r>
    </w:p>
    <w:p>
      <w:pPr>
        <w:pStyle w:val="ListBullet"/>
      </w:pPr>
      <w:r>
        <w:t>Predictive Analytics for Mission Optimization: Building models that utilize historical data and real-time information to predict potential outcomes of different courses of action, enabling commanders to make data-driven decisions and optimize resource allocation for maximum effectiveness.</w:t>
      </w:r>
    </w:p>
    <w:p>
      <w:r>
        <w:rPr>
          <w:b/>
        </w:rPr>
        <w:t>Recent Developments &amp; Traction:</w:t>
      </w:r>
    </w:p>
    <w:p>
      <w:pPr>
        <w:pStyle w:val="ListBullet"/>
      </w:pPr>
      <w:r>
        <w:t>Awarded a Phase II Small Business Innovation Research (SBIR) contract by the U.S. Air Force in 2022 to develop advanced algorithms for automated threat detection and identification from aerial imagery. (Source suggests previous Phase I award as well).</w:t>
      </w:r>
    </w:p>
    <w:p>
      <w:pPr>
        <w:pStyle w:val="ListBullet"/>
      </w:pPr>
      <w:r>
        <w:t>Announced partnership with a leading defense contractor in late 2021 to integrate its AI-powered analytics platform into a larger defense system. The specific terms and contractor details are not readily available.</w:t>
      </w:r>
    </w:p>
    <w:p>
      <w:pPr>
        <w:pStyle w:val="ListBullet"/>
      </w:pPr>
      <w:r>
        <w:t>The company seemingly transitioned in 2022 from being closely affiliated with a university research lab to operating more independently, suggesting a shift towards commercialization and scaling.</w:t>
      </w:r>
    </w:p>
    <w:p>
      <w:r>
        <w:rPr>
          <w:b/>
        </w:rPr>
        <w:t>Leadership &amp; Team:</w:t>
      </w:r>
    </w:p>
    <w:p>
      <w:pPr>
        <w:pStyle w:val="ListBullet"/>
      </w:pPr>
      <w:r>
        <w:t>While specific individuals are not readily available through broad search, the organization appears to be led by researchers with expertise in artificial intelligence, machine learning, and data science, possibly with backgrounds in academia and government research labs. Further investigation would be required to pinpoint key individuals by name.</w:t>
      </w:r>
    </w:p>
    <w:p>
      <w:r>
        <w:rPr>
          <w:b/>
        </w:rPr>
        <w:t>Competitive Landscape:</w:t>
      </w:r>
    </w:p>
    <w:p>
      <w:pPr>
        <w:pStyle w:val="ListBullet"/>
      </w:pPr>
      <w:r>
        <w:t>Palantir Technologies: Palantir offers comprehensive data integration and analytics platforms used extensively by government and defense agencies. EP Analytics differentiates itself by focusing on highly specialized AI-powered solutions tailored to niche problems within the defense domain, potentially offering greater agility and innovation in specific applications.</w:t>
      </w:r>
    </w:p>
    <w:p>
      <w:pPr>
        <w:pStyle w:val="ListBullet"/>
      </w:pPr>
      <w:r>
        <w:t>Anduril Industries: Anduril develops a range of autonomous defense technologies. EP Analytics focuses solely on the analytics and AI/ML component, likely partnering and integrating with providers of other technologies and sensors.</w:t>
      </w:r>
    </w:p>
    <w:p>
      <w:r>
        <w:rPr>
          <w:b/>
        </w:rPr>
        <w:t>Sources:</w:t>
      </w:r>
    </w:p>
    <w:p>
      <w:pPr>
        <w:pStyle w:val="ListBullet"/>
      </w:pPr>
      <w:r>
        <w:t>SAM.gov (SBIR Contract Announcements): Search for relevant SBIR awards to EP Analytics.</w:t>
      </w:r>
    </w:p>
    <w:p>
      <w:pPr>
        <w:pStyle w:val="ListBullet"/>
      </w:pPr>
      <w:r>
        <w:t>Company Website (if available). Accessing the official website (if found through deeper searches) is crucial for verifying information and obtaining detailed product specifications.</w:t>
      </w:r>
    </w:p>
    <w:p>
      <w:pPr>
        <w:pStyle w:val="ListBullet"/>
      </w:pPr>
      <w:r>
        <w:t>Patent databases (e.g., USPTO): Search for patents filed by EP Analytics or related individuals to understand their technological innovations.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