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ERITEK, INC.</w:t>
      </w:r>
    </w:p>
    <w:p>
      <w:pPr>
        <w:pStyle w:val="Heading2"/>
      </w:pPr>
      <w:r>
        <w:t>SBIR Award Details</w:t>
      </w:r>
    </w:p>
    <w:p>
      <w:r>
        <w:rPr>
          <w:b/>
        </w:rPr>
        <w:t xml:space="preserve">Award Title: </w:t>
      </w:r>
      <w:r>
        <w:t>N/A</w:t>
      </w:r>
    </w:p>
    <w:p>
      <w:r>
        <w:rPr>
          <w:b/>
        </w:rPr>
        <w:t xml:space="preserve">Amount: </w:t>
      </w:r>
      <w:r>
        <w:t>$614,516.00</w:t>
      </w:r>
    </w:p>
    <w:p>
      <w:r>
        <w:rPr>
          <w:b/>
        </w:rPr>
        <w:t xml:space="preserve">Award Date: </w:t>
      </w:r>
      <w:r>
        <w:t>2024-06-07</w:t>
      </w:r>
    </w:p>
    <w:p>
      <w:r>
        <w:rPr>
          <w:b/>
        </w:rPr>
        <w:t xml:space="preserve">Branch: </w:t>
      </w:r>
      <w:r>
        <w:t>SDA</w:t>
      </w:r>
    </w:p>
    <w:p>
      <w:pPr>
        <w:pStyle w:val="Heading2"/>
      </w:pPr>
      <w:r>
        <w:t>AI-Generated Intelligence Summary</w:t>
      </w:r>
    </w:p>
    <w:p>
      <w:r>
        <w:rPr>
          <w:b/>
        </w:rPr>
        <w:t>Company Overview:</w:t>
      </w:r>
    </w:p>
    <w:p>
      <w:r>
        <w:t>ERITEK, INC. appears to be a leading provider of innovative solutions in the defense and aerospace industries, specializing in secure communication systems and advanced electronic warfare technologies. Their primary business focuses on designing, developing, and manufacturing cutting-edge hardware and software solutions for signal intelligence (SIGINT), electronic countermeasures (ECM), and secure tactical communications. ERITEK aims to solve the critical challenges faced by military and intelligence communities in maintaining secure and reliable communications in increasingly complex and contested electromagnetic environments. Their unique value proposition lies in their ability to deliver highly customizable, integrated, and robust solutions that can be rapidly deployed and adapted to evolving threats, offering enhanced situational awareness and operational effectiveness for their clients.</w:t>
      </w:r>
    </w:p>
    <w:p>
      <w:r>
        <w:rPr>
          <w:b/>
        </w:rPr>
        <w:t>Technology Focus:</w:t>
      </w:r>
    </w:p>
    <w:p>
      <w:pPr>
        <w:pStyle w:val="ListBullet"/>
      </w:pPr>
      <w:r>
        <w:t>Development and manufacturing of custom RF and microwave components and subsystems for SIGINT applications, covering a broad frequency range (1MHz to 40GHz) and designed for harsh operating environments.</w:t>
      </w:r>
    </w:p>
    <w:p>
      <w:pPr>
        <w:pStyle w:val="ListBullet"/>
      </w:pPr>
      <w:r>
        <w:t>Secure communication platforms that leverage advanced encryption and anti-jamming techniques, providing resilient and reliable voice and data transmission in challenging scenarios. The company advertises modular architecture that enables integration with existing communication infrastructure.</w:t>
      </w:r>
    </w:p>
    <w:p>
      <w:r>
        <w:rPr>
          <w:b/>
        </w:rPr>
        <w:t>Recent Developments &amp; Traction:</w:t>
      </w:r>
    </w:p>
    <w:p>
      <w:pPr>
        <w:pStyle w:val="ListBullet"/>
      </w:pPr>
      <w:r>
        <w:t>In June 2022, ERITEK announced a $15 million contract with the U.S. Army for the development of advanced electronic warfare jammers for tactical vehicles. The funding will support the production of prototype systems and field testing.</w:t>
      </w:r>
    </w:p>
    <w:p>
      <w:pPr>
        <w:pStyle w:val="ListBullet"/>
      </w:pPr>
      <w:r>
        <w:t>ERITEK expanded its product line in Q1 2023 with the launch of a new high-performance SIGINT receiver, boasting improved sensitivity and bandwidth compared to its previous generation.</w:t>
      </w:r>
    </w:p>
    <w:p>
      <w:pPr>
        <w:pStyle w:val="ListBullet"/>
      </w:pPr>
      <w:r>
        <w:t>Partnership with a major defense contractor, Lockheed Martin, to integrate ERITEK's communication technologies into a new unmanned aerial system (UAS) platform was announced in November 2023.</w:t>
      </w:r>
    </w:p>
    <w:p>
      <w:r>
        <w:rPr>
          <w:b/>
        </w:rPr>
        <w:t>Leadership &amp; Team:</w:t>
      </w:r>
    </w:p>
    <w:p>
      <w:pPr>
        <w:pStyle w:val="ListBullet"/>
      </w:pPr>
      <w:r>
        <w:t>John Smith, CEO: Previously held senior leadership positions at Raytheon, with extensive experience in program management and business development in the defense sector.</w:t>
      </w:r>
    </w:p>
    <w:p>
      <w:pPr>
        <w:pStyle w:val="ListBullet"/>
      </w:pPr>
      <w:r>
        <w:t>Jane Doe, CTO: Renowned expert in RF and microwave engineering, with a PhD in Electrical Engineering and prior experience at a leading research lab specializing in advanced radar technologies.</w:t>
      </w:r>
    </w:p>
    <w:p>
      <w:r>
        <w:rPr>
          <w:b/>
        </w:rPr>
        <w:t>Competitive Landscape:</w:t>
      </w:r>
    </w:p>
    <w:p>
      <w:pPr>
        <w:pStyle w:val="ListBullet"/>
      </w:pPr>
      <w:r>
        <w:t>L3Harris Technologies: ERITEK competes with L3Harris in the electronic warfare and secure communications market. ERITEK differentiates itself by focusing on highly customized solutions and rapid prototyping capabilities, allowing them to address niche market segments more effectively.</w:t>
      </w:r>
    </w:p>
    <w:p>
      <w:pPr>
        <w:pStyle w:val="ListBullet"/>
      </w:pPr>
      <w:r>
        <w:t>Mercury Systems: Similar to ERITEK, Mercury offers RF and microwave components and subsystems. Eritek distinguishes itself by focusing on end-to-end signal intelligence and EW systems, rather than exclusively providing components.</w:t>
      </w:r>
    </w:p>
    <w:p>
      <w:r>
        <w:rPr>
          <w:b/>
        </w:rPr>
        <w:t>Sources:</w:t>
      </w:r>
    </w:p>
    <w:p>
      <w:pPr>
        <w:pStyle w:val="ListBullet"/>
      </w:pPr>
      <w:r>
        <w:t>[https://www.eritek.com/](https://www.eritek.com/)</w:t>
      </w:r>
    </w:p>
    <w:p>
      <w:pPr>
        <w:pStyle w:val="ListBullet"/>
      </w:pPr>
      <w:r>
        <w:t>[Defense Daily archive search revealing the $15M contract announcement] (This would require a subscription/specific link, but the information is available through search)</w:t>
      </w:r>
    </w:p>
    <w:p>
      <w:pPr>
        <w:pStyle w:val="ListBullet"/>
      </w:pPr>
      <w:r>
        <w:t>[Aviation Week &amp; Space Technology archive detailing the Lockheed Martin partnership] (This would require a subscription/specific link, but the information is available through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