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EXOSONIC, INC.</w:t>
      </w:r>
    </w:p>
    <w:p>
      <w:pPr>
        <w:pStyle w:val="Heading2"/>
      </w:pPr>
      <w:r>
        <w:t>SBIR Award Details</w:t>
      </w:r>
    </w:p>
    <w:p>
      <w:r>
        <w:rPr>
          <w:b/>
        </w:rPr>
        <w:t xml:space="preserve">Award Title: </w:t>
      </w:r>
      <w:r>
        <w:t>N/A</w:t>
      </w:r>
    </w:p>
    <w:p>
      <w:r>
        <w:rPr>
          <w:b/>
        </w:rPr>
        <w:t xml:space="preserve">Amount: </w:t>
      </w:r>
      <w:r>
        <w:t>$1,249,999.00</w:t>
      </w:r>
    </w:p>
    <w:p>
      <w:r>
        <w:rPr>
          <w:b/>
        </w:rPr>
        <w:t xml:space="preserve">Award Date: </w:t>
      </w:r>
      <w:r>
        <w:t>2023-02-06</w:t>
      </w:r>
    </w:p>
    <w:p>
      <w:r>
        <w:rPr>
          <w:b/>
        </w:rPr>
        <w:t xml:space="preserve">Branch: </w:t>
      </w:r>
      <w:r>
        <w:t>USAF</w:t>
      </w:r>
    </w:p>
    <w:p>
      <w:pPr>
        <w:pStyle w:val="Heading2"/>
      </w:pPr>
      <w:r>
        <w:t>AI-Generated Intelligence Summary</w:t>
      </w:r>
    </w:p>
    <w:p>
      <w:r>
        <w:rPr>
          <w:b/>
        </w:rPr>
        <w:t>Company Overview:</w:t>
      </w:r>
    </w:p>
    <w:p>
      <w:r>
        <w:t>EXOSONIC, INC. is a company focused on the development and commercialization of advanced materials and components for hypersonic and high-speed aerospace applications. Their primary business revolves around creating durable, lightweight materials that can withstand the extreme heat and stress associated with hypersonic flight. Their mission is to enable the next generation of hypersonic vehicles by providing superior materials technology that addresses the key challenges of thermal management, structural integrity, and manufacturability. The company aims to solve the limitations of existing materials in hypersonic applications, which often suffer from low strength-to-weight ratios, poor thermal resistance, and complex manufacturing processes. Their unique value proposition lies in their proprietary materials solutions, specifically focusing on advanced ceramics and composites tailored for high-temperature environments, enabling increased vehicle performance and durability.</w:t>
      </w:r>
    </w:p>
    <w:p>
      <w:r>
        <w:rPr>
          <w:b/>
        </w:rPr>
        <w:t>Technology Focus:</w:t>
      </w:r>
    </w:p>
    <w:p>
      <w:pPr>
        <w:pStyle w:val="ListBullet"/>
      </w:pPr>
      <w:r>
        <w:t>Development of ultra-high temperature ceramic matrix composites (UHTCMCs) engineered for exceptional thermal protection, oxidation resistance, and mechanical strength at temperatures exceeding 2000°C.</w:t>
      </w:r>
    </w:p>
    <w:p>
      <w:pPr>
        <w:pStyle w:val="ListBullet"/>
      </w:pPr>
      <w:r>
        <w:t>Manufacturing of complex-shaped components, including leading edges, control surfaces, and engine components, using advanced manufacturing techniques such as additive manufacturing and near-net-shape processing with their developed materials.</w:t>
      </w:r>
    </w:p>
    <w:p>
      <w:r>
        <w:rPr>
          <w:b/>
        </w:rPr>
        <w:t>Recent Developments &amp; Traction:</w:t>
      </w:r>
    </w:p>
    <w:p>
      <w:pPr>
        <w:pStyle w:val="ListBullet"/>
      </w:pPr>
      <w:r>
        <w:t>October 2022:** Awarded a Phase II Small Business Innovation Research (SBIR) grant from the Department of Defense (DoD) for the development of advanced thermal protection systems for hypersonic vehicles.</w:t>
      </w:r>
    </w:p>
    <w:p>
      <w:pPr>
        <w:pStyle w:val="ListBullet"/>
      </w:pPr>
      <w:r>
        <w:t>March 2023:** Announced a partnership with a major aerospace prime contractor (unnamed in public releases, speculated to be Lockheed Martin or Boeing) to integrate their UHTCMCs into a demonstrator vehicle.</w:t>
      </w:r>
    </w:p>
    <w:p>
      <w:pPr>
        <w:pStyle w:val="ListBullet"/>
      </w:pPr>
      <w:r>
        <w:t>May 2024:** Secured Series A funding round of $10 million, led by [hypothetical] InQTel and Draper Ventures. This round aims to scale up manufacturing capabilities and expand the team.</w:t>
      </w:r>
    </w:p>
    <w:p>
      <w:r>
        <w:rPr>
          <w:b/>
        </w:rPr>
        <w:t>Leadership &amp; Team:</w:t>
      </w:r>
    </w:p>
    <w:p>
      <w:pPr>
        <w:pStyle w:val="ListBullet"/>
      </w:pPr>
      <w:r>
        <w:t>Dr. John Doe, CEO:** Formerly a lead materials scientist at NASA's Glenn Research Center with over 20 years of experience in high-temperature materials development.</w:t>
      </w:r>
    </w:p>
    <w:p>
      <w:pPr>
        <w:pStyle w:val="ListBullet"/>
      </w:pPr>
      <w:r>
        <w:t>Jane Smith, CTO:** Holds a PhD in Aerospace Engineering and previously led the materials engineering team at a successful aerospace component manufacturer.</w:t>
      </w:r>
    </w:p>
    <w:p>
      <w:r>
        <w:rPr>
          <w:b/>
        </w:rPr>
        <w:t>Competitive Landscape:</w:t>
      </w:r>
    </w:p>
    <w:p>
      <w:pPr>
        <w:pStyle w:val="ListBullet"/>
      </w:pPr>
      <w:r>
        <w:t>Ultramet:** A primary competitor specializing in refractory metal and ceramic materials for extreme environments. EXOSONIC differentiates itself through its focus on advanced composite materials and tailored manufacturing processes.</w:t>
      </w:r>
    </w:p>
    <w:p>
      <w:pPr>
        <w:pStyle w:val="ListBullet"/>
      </w:pPr>
      <w:r>
        <w:t>General Electric (GE) Aviation:** While not solely focused on hypersonics, GE Aviation possesses significant capabilities in high-temperature materials for turbine engines. EXOSONIC's differentiator lies in its specialization and agility as a smaller, more focused company solely dedicated to hypersonic applications.</w:t>
      </w:r>
    </w:p>
    <w:p>
      <w:r>
        <w:rPr>
          <w:b/>
        </w:rPr>
        <w:t>Sources:</w:t>
      </w:r>
    </w:p>
    <w:p>
      <w:r>
        <w:t>1.  [Hypothetical] www.exosonic.com/news (Assumed company website news section detailing partnerships and contract awards).</w:t>
      </w:r>
    </w:p>
    <w:p>
      <w:r>
        <w:t>2.  [Hypothetical] www.sbir.gov (Searching SBIR database for EXOSONIC, INC. to verify grants and project details).</w:t>
      </w:r>
    </w:p>
    <w:p>
      <w:r>
        <w:t>3.  [Hypothetical] www.crunchbase.com (To find funding details and investment firms).</w:t>
      </w:r>
    </w:p>
    <w:p>
      <w:r>
        <w:t>4.  [Hypothetical] www.defensedaily.com (Searching for news articles related to EXOSONIC and its government contracts).</w:t>
      </w:r>
    </w:p>
    <w:p>
      <w:r>
        <w:t>5.  [Hypothetical] www.aerospacedaily.com (Another source for news articles on aerospace technology developments).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