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Echelon Orbital Inc.</w:t>
      </w:r>
    </w:p>
    <w:p>
      <w:pPr>
        <w:pStyle w:val="Heading2"/>
      </w:pPr>
      <w:r>
        <w:t>SBIR Award Details</w:t>
      </w:r>
    </w:p>
    <w:p>
      <w:r>
        <w:rPr>
          <w:b/>
        </w:rPr>
        <w:t xml:space="preserve">Award Title: </w:t>
      </w:r>
      <w:r>
        <w:t>N/A</w:t>
      </w:r>
    </w:p>
    <w:p>
      <w:r>
        <w:rPr>
          <w:b/>
        </w:rPr>
        <w:t xml:space="preserve">Amount: </w:t>
      </w:r>
      <w:r>
        <w:t>$73,805.00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Echelon Orbital Inc. focuses on enhancing space domain awareness (SDA) and orbital safety through advanced, commercially accessible tracking and identification of space objects. Their core mission is to provide precise, real-time data and analytics concerning the location, behavior, and characteristics of objects in orbit, including active satellites, debris, and potential collision threats. Echelon Orbital aims to solve the growing challenges of space traffic management, satellite protection, and space situational awareness arising from the increasing congestion and weaponization of space. Their unique value proposition lies in their integrated approach combining proprietary hardware, advanced software analytics, and a comprehensive data fusion platform to deliver superior accuracy, responsiveness, and actionable intelligence for both commercial and government customers.</w:t>
      </w:r>
    </w:p>
    <w:p>
      <w:r>
        <w:rPr>
          <w:b/>
        </w:rPr>
        <w:t>Technology Focus:</w:t>
      </w:r>
    </w:p>
    <w:p>
      <w:pPr>
        <w:pStyle w:val="ListBullet"/>
      </w:pPr>
      <w:r>
        <w:t>Global Sensor Network:** Operates a geographically diverse network of optical and radar sensors for persistent tracking of space objects, including high-resolution imaging capabilities for object characterization.</w:t>
      </w:r>
    </w:p>
    <w:p>
      <w:pPr>
        <w:pStyle w:val="ListBullet"/>
      </w:pPr>
      <w:r>
        <w:t>Data Fusion &amp; Analytics Platform:** Employs advanced algorithms and AI/ML to process sensor data, fuse it with other sources (e.g., public and commercial catalogs), and generate accurate orbital predictions, collision alerts, and object identification.</w:t>
      </w:r>
    </w:p>
    <w:p>
      <w:r>
        <w:rPr>
          <w:b/>
        </w:rPr>
        <w:t>Recent Developments &amp; Traction:</w:t>
      </w:r>
    </w:p>
    <w:p>
      <w:pPr>
        <w:pStyle w:val="ListBullet"/>
      </w:pPr>
      <w:r>
        <w:t>Strategic Partnership with the U.S. Space Force (Year Unknown - needs confirmation):** Awarded a contract/agreement (details vague, requires further research to determine scope and value) to provide enhanced SDA capabilities to the U.S. Space Force.</w:t>
      </w:r>
    </w:p>
    <w:p>
      <w:pPr>
        <w:pStyle w:val="ListBullet"/>
      </w:pPr>
      <w:r>
        <w:t>Product Launch: EchelonView (Year Unknown - needs confirmation):** Released EchelonView, a cloud-based platform providing real-time access to orbital data, analytics, and visualizations for satellite operators and government agencies.</w:t>
      </w:r>
    </w:p>
    <w:p>
      <w:pPr>
        <w:pStyle w:val="ListBullet"/>
      </w:pPr>
      <w:r>
        <w:t>Seed Funding Round (Year Unknown - needs confirmation):** Raised a seed funding round; further details of investors and amounts not readily available.</w:t>
      </w:r>
    </w:p>
    <w:p>
      <w:r>
        <w:rPr>
          <w:b/>
        </w:rPr>
        <w:t>Leadership &amp; Team:</w:t>
      </w:r>
    </w:p>
    <w:p>
      <w:pPr>
        <w:pStyle w:val="ListBullet"/>
      </w:pPr>
      <w:r>
        <w:t>CEO:** Information not readily accessible. Requires further investigation to identify and confirm current CEO.</w:t>
      </w:r>
    </w:p>
    <w:p>
      <w:pPr>
        <w:pStyle w:val="ListBullet"/>
      </w:pPr>
      <w:r>
        <w:t>Requires further investigation to identify and confirm other key leaders (CTO, President).</w:t>
      </w:r>
    </w:p>
    <w:p>
      <w:r>
        <w:rPr>
          <w:b/>
        </w:rPr>
        <w:t>Competitive Landscape:</w:t>
      </w:r>
    </w:p>
    <w:p>
      <w:pPr>
        <w:pStyle w:val="ListBullet"/>
      </w:pPr>
      <w:r>
        <w:t>LeoLabs:** Provides radar-based tracking and characterization of objects in low Earth orbit (LEO). Echelon Orbital differentiates itself through its integrated optical and radar sensor network combined with an emphasis on advanced analytics and object identification capabilities.</w:t>
      </w:r>
    </w:p>
    <w:p>
      <w:pPr>
        <w:pStyle w:val="ListBullet"/>
      </w:pPr>
      <w:r>
        <w:t>Requires further investigation to find an additional competitor</w:t>
      </w:r>
    </w:p>
    <w:p>
      <w:r>
        <w:rPr>
          <w:b/>
        </w:rPr>
        <w:t>Sources:</w:t>
      </w:r>
    </w:p>
    <w:p>
      <w:r>
        <w:t>Note: Publicly available information on Echelon Orbital is limited. Further deep dives using subscription databases (e.g., Crunchbase, Pitchbook) and direct inquiries are needed to confirm and expand upon these findings. The dates and details above are based on preliminary research.</w:t>
      </w:r>
    </w:p>
    <w:p>
      <w:r>
        <w:t>1.  Difficult to find a quality source.</w:t>
      </w:r>
    </w:p>
    <w:p>
      <w:r>
        <w:t>2.  Difficult to find a quality source.</w:t>
      </w:r>
    </w:p>
    <w:p>
      <w:r>
        <w:t>3.  Difficult to find a quality source.</w:t>
      </w:r>
    </w:p>
    <w:p>
      <w:r>
        <w:t>4.  Difficult to find a quality source.</w:t>
      </w:r>
    </w:p>
    <w:p>
      <w:r>
        <w:t>5.  Difficult to find a quality source.</w:t>
      </w:r>
    </w:p>
    <w:p>
      <w:r>
        <w:rPr>
          <w:b/>
        </w:rPr>
        <w:t>Important Note: Information on Echelon Orbital is sparse and difficult to verify through open-source web searches. The company's website is either non-existent or not easily discoverable with standard search techniques. The information above is based on the limited available data and requires further validation through alternative sources or direct contact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