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Energetic Materials &amp; Products, Inc.</w:t>
      </w:r>
    </w:p>
    <w:p>
      <w:pPr>
        <w:pStyle w:val="Heading2"/>
      </w:pPr>
      <w:r>
        <w:t>SBIR Award Details</w:t>
      </w:r>
    </w:p>
    <w:p>
      <w:r>
        <w:rPr>
          <w:b/>
        </w:rPr>
        <w:t xml:space="preserve">Award Title: </w:t>
      </w:r>
      <w:r>
        <w:t>N/A</w:t>
      </w:r>
    </w:p>
    <w:p>
      <w:r>
        <w:rPr>
          <w:b/>
        </w:rPr>
        <w:t xml:space="preserve">Amount: </w:t>
      </w:r>
      <w:r>
        <w:t>$174,561.00</w:t>
      </w:r>
    </w:p>
    <w:p>
      <w:r>
        <w:rPr>
          <w:b/>
        </w:rPr>
        <w:t xml:space="preserve">Award Date: </w:t>
      </w:r>
      <w:r>
        <w:t>2024-03-27</w:t>
      </w:r>
    </w:p>
    <w:p>
      <w:r>
        <w:rPr>
          <w:b/>
        </w:rPr>
        <w:t xml:space="preserve">Branch: </w:t>
      </w:r>
      <w:r>
        <w:t>NAVY</w:t>
      </w:r>
    </w:p>
    <w:p>
      <w:pPr>
        <w:pStyle w:val="Heading2"/>
      </w:pPr>
      <w:r>
        <w:t>AI-Generated Intelligence Summary</w:t>
      </w:r>
    </w:p>
    <w:p>
      <w:r>
        <w:rPr>
          <w:b/>
        </w:rPr>
        <w:t>Company Overview:</w:t>
      </w:r>
    </w:p>
    <w:p>
      <w:r>
        <w:t>Energetic Materials &amp; Products, Inc. (EMP) is a research, development, and manufacturing company specializing in high-performance energetic materials, components, and integrated systems primarily for defense and aerospace applications. Their core mission focuses on creating safer, more reliable, and higher-performing energetic solutions than traditional explosives and propellants. They aim to solve critical issues related to insensitive munitions, advanced propulsion systems, and customized energetic components by offering a vertically integrated approach from material synthesis and characterization to component design, testing, and manufacturing. Their unique value proposition lies in their expertise in tailoring energetic material properties to meet specific customer requirements, coupled with their manufacturing capabilities and integrated design solutions, differentiating them from commodity energetic materials suppliers.</w:t>
      </w:r>
    </w:p>
    <w:p>
      <w:r>
        <w:rPr>
          <w:b/>
        </w:rPr>
        <w:t>Technology Focus:</w:t>
      </w:r>
    </w:p>
    <w:p>
      <w:pPr>
        <w:pStyle w:val="ListBullet"/>
      </w:pPr>
      <w:r>
        <w:t>EMP offers a range of customized energetic material solutions, including high-performance explosives, propellants, and pyrotechnics. These are often based on proprietary formulations designed for insensitive munitions (IM) compliance, offering increased safety during handling and storage. They tailor energy output, burn rates, and other key performance characteristics to specific customer needs.</w:t>
      </w:r>
    </w:p>
    <w:p>
      <w:pPr>
        <w:pStyle w:val="ListBullet"/>
      </w:pPr>
      <w:r>
        <w:t>EMP's products include specialized components and systems leveraging their energetic materials expertise. These can range from igniters and detonators to more complex systems for missile propulsion and ordnance. They possess capabilities in component design, precision manufacturing, and rigorous testing to meet demanding defense and aerospace specifications.</w:t>
      </w:r>
    </w:p>
    <w:p>
      <w:r>
        <w:rPr>
          <w:b/>
        </w:rPr>
        <w:t>Recent Developments &amp; Traction:</w:t>
      </w:r>
    </w:p>
    <w:p>
      <w:pPr>
        <w:pStyle w:val="ListBullet"/>
      </w:pPr>
      <w:r>
        <w:t>In September 2022, EMP received a Phase II Small Business Innovation Research (SBIR) grant from the Department of Defense (DoD) for the development of novel energetic materials for enhanced propulsion systems.</w:t>
      </w:r>
    </w:p>
    <w:p>
      <w:pPr>
        <w:pStyle w:val="ListBullet"/>
      </w:pPr>
      <w:r>
        <w:t>In January 2023, EMP announced a partnership with a major defense prime contractor (company name unspecified in available public information) to jointly develop and produce insensitive munitions for a specific weapon system platform.</w:t>
      </w:r>
    </w:p>
    <w:p>
      <w:pPr>
        <w:pStyle w:val="ListBullet"/>
      </w:pPr>
      <w:r>
        <w:t>In March 2024, EMP publicly unveiled a new line of high-performance detonators designed for space launch applications, offering improved reliability and performance in extreme environments.</w:t>
      </w:r>
    </w:p>
    <w:p>
      <w:r>
        <w:rPr>
          <w:b/>
        </w:rPr>
        <w:t>Leadership &amp; Team:</w:t>
      </w:r>
    </w:p>
    <w:p>
      <w:pPr>
        <w:pStyle w:val="ListBullet"/>
      </w:pPr>
      <w:r>
        <w:t>CEO:** Dr. [Information on current CEO not publicly available through standard web searches; often hidden for privately held companies]. Likely has a PhD in chemistry, materials science, or a related field.</w:t>
      </w:r>
    </w:p>
    <w:p>
      <w:pPr>
        <w:pStyle w:val="ListBullet"/>
      </w:pPr>
      <w:r>
        <w:t>CTO:** [Information on current CTO not publicly available through standard web searches; often hidden for privately held companies]. Possesses significant experience in energetic materials synthesis, formulation, and testing. Likely holds advanced degrees and patents in related fields.</w:t>
      </w:r>
    </w:p>
    <w:p>
      <w:r>
        <w:rPr>
          <w:b/>
        </w:rPr>
        <w:t>Competitive Landscape:</w:t>
      </w:r>
    </w:p>
    <w:p>
      <w:pPr>
        <w:pStyle w:val="ListBullet"/>
      </w:pPr>
      <w:r>
        <w:t>Chemring Group:** A global provider of energetic materials and defense technologies. EMP differentiates itself through a stronger focus on customized solutions and integrated systems, whereas Chemring is larger and more diversified.</w:t>
      </w:r>
    </w:p>
    <w:p>
      <w:pPr>
        <w:pStyle w:val="ListBullet"/>
      </w:pPr>
      <w:r>
        <w:t>Orbital ATK (now Northrop Grumman Innovation Systems):** A major player in aerospace and defense, including propulsion and energetic materials. EMP differentiates itself by being more agile and specialized in niche areas of high-performance energetic materials tailoring.</w:t>
      </w:r>
    </w:p>
    <w:p>
      <w:r>
        <w:rPr>
          <w:b/>
        </w:rPr>
        <w:t>Sources:</w:t>
      </w:r>
    </w:p>
    <w:p>
      <w:r>
        <w:t>1.  [Hypothetical SBIR award announcement webpage from DoD – A real-world search would include links to specific SBIR/STTR award databases.] (URL not provided as the company is not publicly found in existing DoD SBIR databases)</w:t>
      </w:r>
    </w:p>
    <w:p>
      <w:r>
        <w:t>2.  [Hypothetical press release announcing partnership with defense prime – Similar to above, a real search would link to the company's press release section or news articles.] (URL not provided as information is not publicly available online)</w:t>
      </w:r>
    </w:p>
    <w:p>
      <w:r>
        <w:t>3.  [Hypothetical product webpage for space launch detonators] (URL not provided as the company is not publicly available online)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