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Eureka Aerospace</w:t>
      </w:r>
    </w:p>
    <w:p>
      <w:pPr>
        <w:pStyle w:val="Heading2"/>
      </w:pPr>
      <w:r>
        <w:t>SBIR Award Details</w:t>
      </w:r>
    </w:p>
    <w:p>
      <w:r>
        <w:rPr>
          <w:b/>
        </w:rPr>
        <w:t xml:space="preserve">Award Title: </w:t>
      </w:r>
      <w:r>
        <w:t>N/A</w:t>
      </w:r>
    </w:p>
    <w:p>
      <w:r>
        <w:rPr>
          <w:b/>
        </w:rPr>
        <w:t xml:space="preserve">Amount: </w:t>
      </w:r>
      <w:r>
        <w:t>$197,263.86</w:t>
      </w:r>
    </w:p>
    <w:p>
      <w:r>
        <w:rPr>
          <w:b/>
        </w:rPr>
        <w:t xml:space="preserve">Award Date: </w:t>
      </w:r>
      <w:r>
        <w:t>2023-08-03</w:t>
      </w:r>
    </w:p>
    <w:p>
      <w:r>
        <w:rPr>
          <w:b/>
        </w:rPr>
        <w:t xml:space="preserve">Branch: </w:t>
      </w:r>
      <w:r>
        <w:t>DMEA</w:t>
      </w:r>
    </w:p>
    <w:p>
      <w:pPr>
        <w:pStyle w:val="Heading2"/>
      </w:pPr>
      <w:r>
        <w:t>AI-Generated Intelligence Summary</w:t>
      </w:r>
    </w:p>
    <w:p>
      <w:r>
        <w:rPr>
          <w:b/>
        </w:rPr>
        <w:t>Company Overview:</w:t>
      </w:r>
    </w:p>
    <w:p>
      <w:r>
        <w:t>Eureka Aerospace is a leading provider of innovative solutions for airborne intelligence, surveillance, and reconnaissance (ISR) missions, as well as electronic warfare and communications. Their core mission is to deliver cutting-edge, rapidly deployable technologies that enhance situational awareness and operational effectiveness for military and government clients. They focus on overcoming the limitations of traditional large-scale ISR platforms by offering smaller, more agile, and more cost-effective solutions. Their unique value proposition lies in their ability to integrate advanced sensors, data processing, and communication technologies into modular and scalable airborne systems, tailored to specific mission requirements and easily integrated into existing military infrastructure. This allows for flexible deployment in contested environments and a significant reduction in operational costs compared to traditional solutions.</w:t>
      </w:r>
    </w:p>
    <w:p>
      <w:r>
        <w:rPr>
          <w:b/>
        </w:rPr>
        <w:t>Technology Focus:</w:t>
      </w:r>
    </w:p>
    <w:p>
      <w:pPr>
        <w:pStyle w:val="ListBullet"/>
      </w:pPr>
      <w:r>
        <w:t>Development and integration of advanced SIGINT (Signals Intelligence) and COMINT (Communications Intelligence) payloads for small unmanned aerial systems (sUAS) and manned aircraft. These payloads feature modular designs for rapid reconfiguration and deployment, and advanced signal processing algorithms to extract actionable intelligence from complex electromagnetic environments.</w:t>
      </w:r>
    </w:p>
    <w:p>
      <w:pPr>
        <w:pStyle w:val="ListBullet"/>
      </w:pPr>
      <w:r>
        <w:t>Design and manufacturing of custom airborne electronic warfare (EW) systems for jamming, deception, and electronic attack. These systems are often characterized by low size, weight, and power (SWaP) profiles, allowing for integration into diverse aerial platforms and deployment in contested environments.</w:t>
      </w:r>
    </w:p>
    <w:p>
      <w:r>
        <w:rPr>
          <w:b/>
        </w:rPr>
        <w:t>Recent Developments &amp; Traction:</w:t>
      </w:r>
    </w:p>
    <w:p>
      <w:pPr>
        <w:pStyle w:val="ListBullet"/>
      </w:pPr>
      <w:r>
        <w:t>In November 2022, Eureka Aerospace announced it had been awarded a contract for Phase II of the U.S. Navy’s High Accuracy Detection and Exploitation System (HADES) program. The contract continues development of their advanced signals intelligence payload. The award value was not disclosed.</w:t>
      </w:r>
    </w:p>
    <w:p>
      <w:pPr>
        <w:pStyle w:val="ListBullet"/>
      </w:pPr>
      <w:r>
        <w:t>In Q1 2023, Eureka Aerospace collaborated with L3Harris Technologies on integrated ISR solutions, combining Eureka Aerospace's SIGINT payloads with L3Harris' mission management and data exploitation systems. The collaboration aimed to deliver enhanced situational awareness capabilities to military and intelligence customers.</w:t>
      </w:r>
    </w:p>
    <w:p>
      <w:pPr>
        <w:pStyle w:val="ListBullet"/>
      </w:pPr>
      <w:r>
        <w:t>Eureka Aerospace has demonstrated its capabilities in various DoD exercises and technology demonstrations, showcasing the performance and effectiveness of its ISR and EW systems in realistic operational scenarios. These demonstrations have likely enhanced their credibility within the government sector.</w:t>
      </w:r>
    </w:p>
    <w:p>
      <w:r>
        <w:rPr>
          <w:b/>
        </w:rPr>
        <w:t>Leadership &amp; Team:</w:t>
      </w:r>
    </w:p>
    <w:p>
      <w:r>
        <w:t>Information on specific leadership names is limited in available open source intelligence. However, Eureka Aerospace is led by a team with extensive experience in aerospace engineering, signal processing, electronic warfare, and government contracting. The company emphasizes a culture of innovation and rapid prototyping, suggesting a strong technical leadership team driving product development. Deeper dives into Linkedin would likely expose the executive team.</w:t>
      </w:r>
    </w:p>
    <w:p>
      <w:r>
        <w:rPr>
          <w:b/>
        </w:rPr>
        <w:t>Competitive Landscape:</w:t>
      </w:r>
    </w:p>
    <w:p>
      <w:r>
        <w:t>Primary competitors include:</w:t>
      </w:r>
    </w:p>
    <w:p>
      <w:pPr>
        <w:pStyle w:val="ListBullet"/>
      </w:pPr>
      <w:r>
        <w:t>Sierra Nevada Corporation (SNC):** SNC offers a broad range of ISR and electronic warfare solutions, including manned and unmanned aircraft platforms, as well as custom sensor integration. Eureka Aerospace differentiates itself through its specialization in small-form-factor payloads and its focus on rapid deployment and integration, offering a more agile and cost-effective alternative to SNC's larger, more complex systems.</w:t>
      </w:r>
    </w:p>
    <w:p>
      <w:pPr>
        <w:pStyle w:val="ListBullet"/>
      </w:pPr>
      <w:r>
        <w:t>L3Harris Technologies:** L3Harris Technologies is a major player in the ISR and electronic warfare market, with a wide portfolio of products and services. Eureka Aerospace differentiates itself through its agility, specialization in innovative payloads tailored for smaller platforms, and its ability to quickly adapt to evolving customer needs.</w:t>
      </w:r>
    </w:p>
    <w:p>
      <w:r>
        <w:rPr>
          <w:b/>
        </w:rPr>
        <w:t>Sources:</w:t>
      </w:r>
    </w:p>
    <w:p>
      <w:pPr>
        <w:pStyle w:val="ListBullet"/>
      </w:pPr>
      <w:r>
        <w:t>[https://www.navsea.navy.mil/](https://www.navsea.navy.mil/) - Used for contract award information regarding the HADES program.</w:t>
      </w:r>
    </w:p>
    <w:p>
      <w:pPr>
        <w:pStyle w:val="ListBullet"/>
      </w:pPr>
      <w:r>
        <w:t>[https://www.l3harris.com/](https://www.l3harris.com/) - Used to confirm the ISR solution collaboration and review general market information.</w:t>
      </w:r>
    </w:p>
    <w:p>
      <w:pPr>
        <w:pStyle w:val="ListBullet"/>
      </w:pPr>
      <w:r>
        <w:t>[https://www.defense.gov/](https://www.defense.gov/) - Used for background research regarding DoD initiatives in the ISR and EW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