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Exonicus, Inc.</w:t>
      </w:r>
    </w:p>
    <w:p>
      <w:pPr>
        <w:pStyle w:val="Heading2"/>
      </w:pPr>
      <w:r>
        <w:t>SBIR Award Details</w:t>
      </w:r>
    </w:p>
    <w:p>
      <w:r>
        <w:rPr>
          <w:b/>
        </w:rPr>
        <w:t xml:space="preserve">Award Title: </w:t>
      </w:r>
      <w:r>
        <w:t>N/A</w:t>
      </w:r>
    </w:p>
    <w:p>
      <w:r>
        <w:rPr>
          <w:b/>
        </w:rPr>
        <w:t xml:space="preserve">Amount: </w:t>
      </w:r>
      <w:r>
        <w:t>$1,949,457.42</w:t>
      </w:r>
    </w:p>
    <w:p>
      <w:r>
        <w:rPr>
          <w:b/>
        </w:rPr>
        <w:t xml:space="preserve">Award Date: </w:t>
      </w:r>
      <w:r>
        <w:t>2024-03-21</w:t>
      </w:r>
    </w:p>
    <w:p>
      <w:r>
        <w:rPr>
          <w:b/>
        </w:rPr>
        <w:t xml:space="preserve">Branch: </w:t>
      </w:r>
      <w:r>
        <w:t>ARMY</w:t>
      </w:r>
    </w:p>
    <w:p>
      <w:pPr>
        <w:pStyle w:val="Heading2"/>
      </w:pPr>
      <w:r>
        <w:t>AI-Generated Intelligence Summary</w:t>
      </w:r>
    </w:p>
    <w:p>
      <w:r>
        <w:rPr>
          <w:b/>
        </w:rPr>
        <w:t>Company Overview:</w:t>
      </w:r>
    </w:p>
    <w:p>
      <w:r>
        <w:t>Exonicus, Inc. is a virtual reality (VR) and extended reality (XR) company focused on creating immersive medical simulation training for healthcare professionals and military personnel, specifically in the areas of trauma care and emergency medicine. Their core mission is to improve patient outcomes by providing realistic, accessible, and cost-effective training solutions that enhance clinical skills and decision-making in high-pressure situations. They aim to solve the problems of limited access to real-world trauma experience, the high cost of traditional simulation methods, and the difficulty of providing standardized and measurable training across diverse settings. Exonicus offers a unique value proposition by delivering highly realistic, interactive VR simulations that can be deployed easily and scaled to meet the needs of large organizations, providing performance data-driven feedback for individual and team skill improvement.</w:t>
      </w:r>
    </w:p>
    <w:p>
      <w:r>
        <w:rPr>
          <w:b/>
        </w:rPr>
        <w:t>Technology Focus:</w:t>
      </w:r>
    </w:p>
    <w:p>
      <w:pPr>
        <w:pStyle w:val="ListBullet"/>
      </w:pPr>
      <w:r>
        <w:t>VR Trauma Simulator: A fully immersive VR platform that simulates a wide range of traumatic injuries and medical scenarios, allowing users to practice diagnosis, treatment, and teamwork in a safe and controlled environment. This includes haptic feedback and realistic physiological responses.</w:t>
      </w:r>
    </w:p>
    <w:p>
      <w:pPr>
        <w:pStyle w:val="ListBullet"/>
      </w:pPr>
      <w:r>
        <w:t>Cloud-Based Analytics &amp; Reporting: The Exonicus platform provides detailed data on user performance, including response times, accuracy, and adherence to protocols, enabling instructors to track progress, identify areas for improvement, and personalize training. The platform also offers reporting features to generate insights for organizational performance improvement.</w:t>
      </w:r>
    </w:p>
    <w:p>
      <w:r>
        <w:rPr>
          <w:b/>
        </w:rPr>
        <w:t>Recent Developments &amp; Traction:</w:t>
      </w:r>
    </w:p>
    <w:p>
      <w:pPr>
        <w:pStyle w:val="ListBullet"/>
      </w:pPr>
      <w:r>
        <w:t>August 15, 2022:** Exonicus announced a contract with the Defense Logistics Agency (DLA) to develop and deliver virtual reality medical simulation training to U.S. military medical personnel. This contract expands their existing work with the DoD.</w:t>
      </w:r>
    </w:p>
    <w:p>
      <w:pPr>
        <w:pStyle w:val="ListBullet"/>
      </w:pPr>
      <w:r>
        <w:t>October 2021:** Received a Phase II Small Business Innovation Research (SBIR) grant from the National Science Foundation to further develop their VR-based medical training platform, focusing on enhancing realism and expanding the range of clinical scenarios.</w:t>
      </w:r>
    </w:p>
    <w:p>
      <w:pPr>
        <w:pStyle w:val="ListBullet"/>
      </w:pPr>
      <w:r>
        <w:t>Expanded Partnership with the Uniformed Services University (USU):** Continued collaboration with USU to integrate Exonicus VR simulation into medical training programs for military physicians and nurses, focusing on prolonged field care and tactical combat casualty care.</w:t>
      </w:r>
    </w:p>
    <w:p>
      <w:r>
        <w:rPr>
          <w:b/>
        </w:rPr>
        <w:t>Leadership &amp; Team:</w:t>
      </w:r>
    </w:p>
    <w:p>
      <w:pPr>
        <w:pStyle w:val="ListBullet"/>
      </w:pPr>
      <w:r>
        <w:t>Sandis Kondrats:** CEO. Has experience in medical device development and simulation technology.</w:t>
      </w:r>
    </w:p>
    <w:p>
      <w:pPr>
        <w:pStyle w:val="ListBullet"/>
      </w:pPr>
      <w:r>
        <w:t>Jānis Kondrāts:** CTO. Software architect with a strong background in developing virtual reality training applications.</w:t>
      </w:r>
    </w:p>
    <w:p>
      <w:r>
        <w:rPr>
          <w:b/>
        </w:rPr>
        <w:t>Competitive Landscape:</w:t>
      </w:r>
    </w:p>
    <w:p>
      <w:pPr>
        <w:pStyle w:val="ListBullet"/>
      </w:pPr>
      <w:r>
        <w:t>Surgical Science:** A major player in surgical simulation using VR and AR. Exonicus differentiates itself by focusing specifically on trauma and emergency medicine, offering more specialized scenarios and training protocols tailored to those critical care settings.</w:t>
      </w:r>
    </w:p>
    <w:p>
      <w:pPr>
        <w:pStyle w:val="ListBullet"/>
      </w:pPr>
      <w:r>
        <w:t>SimX:** Offers mixed reality medical simulation. Exonicus distinguishes itself with its fully immersive, highly realistic VR environment and its focus on cloud-based analytics and reporting.</w:t>
      </w:r>
    </w:p>
    <w:p>
      <w:r>
        <w:rPr>
          <w:b/>
        </w:rPr>
        <w:t>Sources:</w:t>
      </w:r>
    </w:p>
    <w:p>
      <w:pPr>
        <w:pStyle w:val="ListBullet"/>
      </w:pPr>
      <w:r>
        <w:t>[https://www.sbir.gov/sbirsearch/detail/2051623](https://www.sbir.gov/sbirsearch/detail/2051623)</w:t>
      </w:r>
    </w:p>
    <w:p>
      <w:pPr>
        <w:pStyle w:val="ListBullet"/>
      </w:pPr>
      <w:r>
        <w:t>[https://www.defense.gov/News/Contracts/Contract/3132117/](https://www.defense.gov/News/Contracts/Contract/3132117/)</w:t>
      </w:r>
    </w:p>
    <w:p>
      <w:pPr>
        <w:pStyle w:val="ListBullet"/>
      </w:pPr>
      <w:r>
        <w:t>[https://www.exonus.com/](https://www.exonus.com/)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