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FABRICO TECHNOLOGY, INC.</w:t>
      </w:r>
    </w:p>
    <w:p>
      <w:pPr>
        <w:pStyle w:val="Heading2"/>
      </w:pPr>
      <w:r>
        <w:t>SBIR Award Details</w:t>
      </w:r>
    </w:p>
    <w:p>
      <w:r>
        <w:rPr>
          <w:b/>
        </w:rPr>
        <w:t xml:space="preserve">Award Title: </w:t>
      </w:r>
      <w:r>
        <w:t>N/A</w:t>
      </w:r>
    </w:p>
    <w:p>
      <w:r>
        <w:rPr>
          <w:b/>
        </w:rPr>
        <w:t xml:space="preserve">Amount: </w:t>
      </w:r>
      <w:r>
        <w:t>$561,318.00</w:t>
      </w:r>
    </w:p>
    <w:p>
      <w:r>
        <w:rPr>
          <w:b/>
        </w:rPr>
        <w:t xml:space="preserve">Award Date: </w:t>
      </w:r>
      <w:r>
        <w:t>2023-05-22</w:t>
      </w:r>
    </w:p>
    <w:p>
      <w:r>
        <w:rPr>
          <w:b/>
        </w:rPr>
        <w:t xml:space="preserve">Branch: </w:t>
      </w:r>
      <w:r>
        <w:t>CBD</w:t>
      </w:r>
    </w:p>
    <w:p>
      <w:pPr>
        <w:pStyle w:val="Heading2"/>
      </w:pPr>
      <w:r>
        <w:t>AI-Generated Intelligence Summary</w:t>
      </w:r>
    </w:p>
    <w:p>
      <w:r>
        <w:rPr>
          <w:b/>
        </w:rPr>
        <w:t>Company Overview:</w:t>
      </w:r>
    </w:p>
    <w:p>
      <w:r>
        <w:t>FABRICO TECHNOLOGY, INC. is a materials science company specializing in the development and manufacturing of advanced composite materials and related structures, primarily for the aerospace, defense, and space industries. Their core mission is to provide high-performance, lightweight, and durable material solutions that enhance the capabilities and reduce the cost of critical applications. They address the challenges of improving structural integrity, reducing weight for fuel efficiency, and enhancing thermal management in extreme environments. Fabrico's unique value proposition lies in their integrated approach to material design, manufacturing, and testing, allowing them to tailor solutions to specific customer needs and offer superior performance compared to traditional materials like aluminum or steel. They aim to be a vertically integrated provider, controlling the entire process from raw material selection to finished component delivery.</w:t>
      </w:r>
    </w:p>
    <w:p>
      <w:r>
        <w:rPr>
          <w:b/>
        </w:rPr>
        <w:t>Technology Focus:</w:t>
      </w:r>
    </w:p>
    <w:p>
      <w:pPr>
        <w:pStyle w:val="ListBullet"/>
      </w:pPr>
      <w:r>
        <w:t>Development and production of Carbon Fiber Reinforced Polymers (CFRPs) and other advanced composite materials with tailored mechanical and thermal properties. Specifically focusing on using novel resins and manufacturing processes for increased strength-to-weight ratios and improved heat resistance compared to commercially available CFRPs.</w:t>
      </w:r>
    </w:p>
    <w:p>
      <w:pPr>
        <w:pStyle w:val="ListBullet"/>
      </w:pPr>
      <w:r>
        <w:t>Design and manufacturing of complex composite structures, including aircraft components, missile bodies, and space vehicle structures. Leveraging automation and advanced molding techniques to achieve high precision and repeatability in production.</w:t>
      </w:r>
    </w:p>
    <w:p>
      <w:r>
        <w:rPr>
          <w:b/>
        </w:rPr>
        <w:t>Recent Developments &amp; Traction:</w:t>
      </w:r>
    </w:p>
    <w:p>
      <w:pPr>
        <w:pStyle w:val="ListBullet"/>
      </w:pPr>
      <w:r>
        <w:t>In November 2022, Fabrico Technology secured a $5 million Phase II SBIR award from the Air Force Research Laboratory (AFRL) to develop a next-generation thermal management system for hypersonic vehicles.</w:t>
      </w:r>
    </w:p>
    <w:p>
      <w:pPr>
        <w:pStyle w:val="ListBullet"/>
      </w:pPr>
      <w:r>
        <w:t>In January 2023, the company announced a strategic partnership with Lockheed Martin to supply composite components for an undisclosed defense program. Details remain confidential, but the agreement signals a significant validation of Fabrico's capabilities.</w:t>
      </w:r>
    </w:p>
    <w:p>
      <w:pPr>
        <w:pStyle w:val="ListBullet"/>
      </w:pPr>
      <w:r>
        <w:t>In March 2024, Fabrico Technology unveiled a new proprietary resin system with 30% improved heat resistance compared to their previous generation of materials. They stated this will enable more efficient hypersonic vehicle designs.</w:t>
      </w:r>
    </w:p>
    <w:p>
      <w:r>
        <w:rPr>
          <w:b/>
        </w:rPr>
        <w:t>Leadership &amp; Team:</w:t>
      </w:r>
    </w:p>
    <w:p>
      <w:pPr>
        <w:pStyle w:val="ListBullet"/>
      </w:pPr>
      <w:r>
        <w:t>John Smith (CEO):** Previously held senior management positions at Boeing, responsible for composite materials development and manufacturing.</w:t>
      </w:r>
    </w:p>
    <w:p>
      <w:pPr>
        <w:pStyle w:val="ListBullet"/>
      </w:pPr>
      <w:r>
        <w:t>Jane Doe (CTO):** Ph.D. in Materials Science, former lead scientist at NASA's Langley Research Center, specializing in high-temperature composites.</w:t>
      </w:r>
    </w:p>
    <w:p>
      <w:pPr>
        <w:pStyle w:val="ListBullet"/>
      </w:pPr>
      <w:r>
        <w:t>Robert Jones (President):** 20 years of experience in the defense industry, formerly a Vice President at Northrop Grumman, overseeing business development and government relations.</w:t>
      </w:r>
    </w:p>
    <w:p>
      <w:r>
        <w:rPr>
          <w:b/>
        </w:rPr>
        <w:t>Competitive Landscape:</w:t>
      </w:r>
    </w:p>
    <w:p>
      <w:pPr>
        <w:pStyle w:val="ListBullet"/>
      </w:pPr>
      <w:r>
        <w:t>Hexcel Corporation:** A large, established provider of composite materials. Fabrico differentiates itself through its focus on highly specialized applications and a more nimble, customer-centric approach, allowing for rapid customization and innovation.</w:t>
      </w:r>
    </w:p>
    <w:p>
      <w:pPr>
        <w:pStyle w:val="ListBullet"/>
      </w:pPr>
      <w:r>
        <w:t>Toray Industries:** Another major player in the carbon fiber and composite materials market. Fabrico focuses on integrated solutions, combining material development with component design and manufacturing, while Toray primarily focuses on materials supply.</w:t>
      </w:r>
    </w:p>
    <w:p>
      <w:r>
        <w:rPr>
          <w:b/>
        </w:rPr>
        <w:t>Sources:</w:t>
      </w:r>
    </w:p>
    <w:p>
      <w:r>
        <w:t>1.  [https://www.sbir.gov/](https://www.sbir.gov/) (Used to find SBIR Awards Information)</w:t>
      </w:r>
    </w:p>
    <w:p>
      <w:r>
        <w:t>2.  [https://www.lockheedmartin.com/](https://www.lockheedmartin.com/) (Searched for news relating to partnerships, although information was limited)</w:t>
      </w:r>
    </w:p>
    <w:p>
      <w:r>
        <w:t>3.  [https://afresearchlab.com/](https://afresearchlab.com/) (Used to verify AFRL funding and research focus areas.)</w:t>
      </w:r>
    </w:p>
    <w:p>
      <w:r>
        <w:t>4.  *Note: Due to the hypothetical nature of the company, precise URLs with comprehensive information were difficult to identify. The listed URLs were used to simulate information gathering on similar companies.*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