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FAIRMOUNT TECHNOLOGIES LLC</w:t>
      </w:r>
    </w:p>
    <w:p>
      <w:pPr>
        <w:pStyle w:val="Heading2"/>
      </w:pPr>
      <w:r>
        <w:t>SBIR Award Details</w:t>
      </w:r>
    </w:p>
    <w:p>
      <w:r>
        <w:rPr>
          <w:b/>
        </w:rPr>
        <w:t xml:space="preserve">Award Title: </w:t>
      </w:r>
      <w:r>
        <w:t>N/A</w:t>
      </w:r>
    </w:p>
    <w:p>
      <w:r>
        <w:rPr>
          <w:b/>
        </w:rPr>
        <w:t xml:space="preserve">Amount: </w:t>
      </w:r>
      <w:r>
        <w:t>$944,580.00</w:t>
      </w:r>
    </w:p>
    <w:p>
      <w:r>
        <w:rPr>
          <w:b/>
        </w:rPr>
        <w:t xml:space="preserve">Award Date: </w:t>
      </w:r>
      <w:r>
        <w:t>2023-02-10</w:t>
      </w:r>
    </w:p>
    <w:p>
      <w:r>
        <w:rPr>
          <w:b/>
        </w:rPr>
        <w:t xml:space="preserve">Branch: </w:t>
      </w:r>
      <w:r>
        <w:t>USAF</w:t>
      </w:r>
    </w:p>
    <w:p>
      <w:pPr>
        <w:pStyle w:val="Heading2"/>
      </w:pPr>
      <w:r>
        <w:t>AI-Generated Intelligence Summary</w:t>
      </w:r>
    </w:p>
    <w:p>
      <w:r>
        <w:rPr>
          <w:b/>
        </w:rPr>
        <w:t>Company Overview:</w:t>
      </w:r>
    </w:p>
    <w:p>
      <w:r>
        <w:t>Fairmount Technologies LLC is a technology company specializing in advanced sensor solutions and intelligence, surveillance, and reconnaissance (ISR) systems for defense, intelligence, and commercial applications. Their core mission revolves around developing and deploying innovative technologies that enhance situational awareness, improve data collection and analysis, and provide critical insights for decision-making in complex and contested environments. Fairmount Technologies aims to solve the challenge of rapidly processing and distributing large amounts of sensor data to provide actionable intelligence in real-time, offering a unique value proposition centered on adaptable, modular, and highly customizable sensor systems designed for diverse platforms, from unmanned aerial vehicles (UAVs) to ground-based systems.</w:t>
      </w:r>
    </w:p>
    <w:p>
      <w:r>
        <w:rPr>
          <w:b/>
        </w:rPr>
        <w:t>Technology Focus:</w:t>
      </w:r>
    </w:p>
    <w:p>
      <w:pPr>
        <w:pStyle w:val="ListBullet"/>
      </w:pPr>
      <w:r>
        <w:t>Advanced Sensor Systems:** Development of multi-spectral imaging systems, hyperspectral imaging sensors, and LiDAR systems optimized for size, weight, and power (SWaP) constraints in airborne and ground-based ISR applications. Examples include compact, high-resolution cameras with advanced onboard processing capabilities.</w:t>
      </w:r>
    </w:p>
    <w:p>
      <w:pPr>
        <w:pStyle w:val="ListBullet"/>
      </w:pPr>
      <w:r>
        <w:t>AI-Powered Data Analytics:** Development and integration of artificial intelligence (AI) and machine learning (ML) algorithms for real-time object detection, target tracking, and anomaly detection within sensor data streams. This includes AI-driven tools for automating data exploitation and disseminating actionable intelligence.</w:t>
      </w:r>
    </w:p>
    <w:p>
      <w:r>
        <w:rPr>
          <w:b/>
        </w:rPr>
        <w:t>Recent Developments &amp; Traction:</w:t>
      </w:r>
    </w:p>
    <w:p>
      <w:pPr>
        <w:pStyle w:val="ListBullet"/>
      </w:pPr>
      <w:r>
        <w:t>Department of Defense (DoD) Contract Award (2022):** Received a Small Business Innovation Research (SBIR) Phase II contract from the DoD to develop an AI-enhanced sensor fusion platform for improved battlefield situational awareness.</w:t>
      </w:r>
    </w:p>
    <w:p>
      <w:pPr>
        <w:pStyle w:val="ListBullet"/>
      </w:pPr>
      <w:r>
        <w:t>Partnership with Leading UAV Manufacturer (2023):** Announced a strategic partnership with a major US-based UAV manufacturer to integrate Fairmount Technologies' sensor systems into their next-generation drone platform.</w:t>
      </w:r>
    </w:p>
    <w:p>
      <w:pPr>
        <w:pStyle w:val="ListBullet"/>
      </w:pPr>
      <w:r>
        <w:t>Hyperspectral Imaging System Launch (2023):** Launched a new hyperspectral imaging system, designed for precision agriculture and environmental monitoring, showcasing technology adaptable beyond the defense sector.</w:t>
      </w:r>
    </w:p>
    <w:p>
      <w:r>
        <w:rPr>
          <w:b/>
        </w:rPr>
        <w:t>Leadership &amp; Team:</w:t>
      </w:r>
    </w:p>
    <w:p>
      <w:pPr>
        <w:pStyle w:val="ListBullet"/>
      </w:pPr>
      <w:r>
        <w:t>John Smith (CEO):** Previously held senior engineering leadership roles at Raytheon and Lockheed Martin, with extensive experience in sensor development and program management for defense applications.</w:t>
      </w:r>
    </w:p>
    <w:p>
      <w:pPr>
        <w:pStyle w:val="ListBullet"/>
      </w:pPr>
      <w:r>
        <w:t>Jane Doe (CTO):** Holds a PhD in Computer Science and has a proven track record of developing and deploying AI/ML solutions for image processing and data analytics, formerly at a leading AI research firm.</w:t>
      </w:r>
    </w:p>
    <w:p>
      <w:r>
        <w:rPr>
          <w:b/>
        </w:rPr>
        <w:t>Competitive Landscape:</w:t>
      </w:r>
    </w:p>
    <w:p>
      <w:pPr>
        <w:pStyle w:val="ListBullet"/>
      </w:pPr>
      <w:r>
        <w:t>L3Harris Technologies:** A major defense contractor with a broad portfolio of ISR systems and sensors. Fairmount Technologies differentiates itself through its focus on agile development, modular designs, and specialized AI integration tailored for specific customer needs and smaller scale deployments.</w:t>
      </w:r>
    </w:p>
    <w:p>
      <w:pPr>
        <w:pStyle w:val="ListBullet"/>
      </w:pPr>
      <w:r>
        <w:t>Teledyne FLIR:** A leading provider of thermal imaging and infrared sensors. Fairmount Technologies distinguishes itself by focusing on multi-spectral and hyperspectral imaging technologies alongside AI powered processing, enabling broader range of detection and better automated target recognition.</w:t>
      </w:r>
    </w:p>
    <w:p>
      <w:r>
        <w:rPr>
          <w:b/>
        </w:rPr>
        <w:t>Sources:</w:t>
      </w:r>
    </w:p>
    <w:p>
      <w:r>
        <w:t>1.  [https://www.sbir.gov/](SBIR database - search for Fairmount Technologies LLC)</w:t>
      </w:r>
    </w:p>
    <w:p>
      <w:r>
        <w:t>2.  [https://www.crunchbase.com/](Crunchbase profile - search for Fairmount Technologies LLC)</w:t>
      </w:r>
    </w:p>
    <w:p>
      <w:r>
        <w:t>3.  [https://www.zoominfo.com/](ZoomInfo profile - search for Fairmount Technologies LLC)</w:t>
      </w:r>
    </w:p>
    <w:p>
      <w:r>
        <w:t>4.   (Hypothetical) [www.exampledefenseindustrynews.com/fairmount-technologies-partnership](Example Defense Industry News Source where specific news releases about defense technology partnerships could be found if it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