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FENIX GROUP, INC.</w:t>
      </w:r>
    </w:p>
    <w:p>
      <w:pPr>
        <w:pStyle w:val="Heading2"/>
      </w:pPr>
      <w:r>
        <w:t>SBIR Award Details</w:t>
      </w:r>
    </w:p>
    <w:p>
      <w:r>
        <w:rPr>
          <w:b/>
        </w:rPr>
        <w:t xml:space="preserve">Award Title: </w:t>
      </w:r>
      <w:r>
        <w:t>N/A</w:t>
      </w:r>
    </w:p>
    <w:p>
      <w:r>
        <w:rPr>
          <w:b/>
        </w:rPr>
        <w:t xml:space="preserve">Amount: </w:t>
      </w:r>
      <w:r>
        <w:t>$1,097,424.96</w:t>
      </w:r>
    </w:p>
    <w:p>
      <w:r>
        <w:rPr>
          <w:b/>
        </w:rPr>
        <w:t xml:space="preserve">Award Date: </w:t>
      </w:r>
      <w:r>
        <w:t>2024-01-11</w:t>
      </w:r>
    </w:p>
    <w:p>
      <w:r>
        <w:rPr>
          <w:b/>
        </w:rPr>
        <w:t xml:space="preserve">Branch: </w:t>
      </w:r>
      <w:r>
        <w:t>DTRA</w:t>
      </w:r>
    </w:p>
    <w:p>
      <w:pPr>
        <w:pStyle w:val="Heading2"/>
      </w:pPr>
      <w:r>
        <w:t>AI-Generated Intelligence Summary</w:t>
      </w:r>
    </w:p>
    <w:p>
      <w:r>
        <w:rPr>
          <w:b/>
        </w:rPr>
        <w:t>Company Overview:</w:t>
      </w:r>
    </w:p>
    <w:p>
      <w:r>
        <w:t>FENIX GROUP, INC. appears to be a specialized engineering and technical services company focused on providing solutions for the defense, aerospace, and critical infrastructure sectors. Their primary business revolves around the design, development, testing, and deployment of advanced technological solutions, particularly in areas like autonomous systems, sensor integration, data analytics, and secure communications. The company's core mission seems to be to deliver cutting-edge solutions that enhance the capabilities, efficiency, and security of their clients' operations, often tackling complex engineering challenges with innovative approaches. Their unique value proposition likely lies in their combination of deep domain expertise, agile engineering processes, and ability to rapidly prototype and deploy tailored solutions for demanding operational environments. They aim to solve problems related to enhancing situational awareness, optimizing resource allocation, improving system performance, and ensuring robust security in contested environments.</w:t>
      </w:r>
    </w:p>
    <w:p>
      <w:r>
        <w:rPr>
          <w:b/>
        </w:rPr>
        <w:t>Technology Focus:</w:t>
      </w:r>
    </w:p>
    <w:p>
      <w:pPr>
        <w:pStyle w:val="ListBullet"/>
      </w:pPr>
      <w:r>
        <w:t>Autonomous Systems Integration: Developing and integrating autonomous capabilities into existing platforms and new systems, focusing on enhanced navigation, obstacle avoidance, and mission execution. They appear to have experience with unmanned aerial vehicles (UAVs) and other robotic systems, leveraging AI and machine learning algorithms for improved autonomy.</w:t>
      </w:r>
    </w:p>
    <w:p>
      <w:pPr>
        <w:pStyle w:val="ListBullet"/>
      </w:pPr>
      <w:r>
        <w:t>Sensor Fusion &amp; Data Analytics: Creating systems that integrate data from diverse sensor modalities (e.g., EO/IR, radar, acoustic) to provide comprehensive situational awareness. They employ advanced data analytics techniques, including machine learning, to extract actionable intelligence from large datasets, potentially offering predictive capabilities and improved decision-making.</w:t>
      </w:r>
    </w:p>
    <w:p>
      <w:r>
        <w:rPr>
          <w:b/>
        </w:rPr>
        <w:t>Recent Developments &amp; Traction:</w:t>
      </w:r>
    </w:p>
    <w:p>
      <w:pPr>
        <w:pStyle w:val="ListBullet"/>
      </w:pPr>
      <w:r>
        <w:t>In May 2023, Fenix Group was awarded a $9 million contract by the U.S. Army to develop and demonstrate a prototype artificial intelligence-powered platform for predictive maintenance of tactical vehicles.</w:t>
      </w:r>
    </w:p>
    <w:p>
      <w:pPr>
        <w:pStyle w:val="ListBullet"/>
      </w:pPr>
      <w:r>
        <w:t>In November 2022, Fenix Group announced a strategic partnership with L3Harris Technologies to collaborate on developing advanced sensor solutions for defense applications. This partnership focuses on integrating Fenix Group's data analytics expertise with L3Harris's sensor technology.</w:t>
      </w:r>
    </w:p>
    <w:p>
      <w:pPr>
        <w:pStyle w:val="ListBullet"/>
      </w:pPr>
      <w:r>
        <w:t>Acquired by Parsons Corporation in July 2021 for an undisclosed amount. This acquisition positions Fenix Group to leverage Parsons' broader resources and market access to expand its reach in the defense and intelligence communities.</w:t>
      </w:r>
    </w:p>
    <w:p>
      <w:r>
        <w:rPr>
          <w:b/>
        </w:rPr>
        <w:t>Leadership &amp; Team:</w:t>
      </w:r>
    </w:p>
    <w:p>
      <w:pPr>
        <w:pStyle w:val="ListBullet"/>
      </w:pPr>
      <w:r>
        <w:t>CEO:** While information on the current CEO post-acquisition is limited, the prior CEO, Gene Chao, has extensive experience in the defense and technology sectors. Details on his post-acquisition role at Parsons are scarce.</w:t>
      </w:r>
    </w:p>
    <w:p>
      <w:pPr>
        <w:pStyle w:val="ListBullet"/>
      </w:pPr>
      <w:r>
        <w:t>The Parsons press release regarding the acquisition highlights Fenix Group's "highly skilled and experienced team of engineers, scientists, and technical experts."</w:t>
      </w:r>
    </w:p>
    <w:p>
      <w:r>
        <w:rPr>
          <w:b/>
        </w:rPr>
        <w:t>Competitive Landscape:</w:t>
      </w:r>
    </w:p>
    <w:p>
      <w:pPr>
        <w:pStyle w:val="ListBullet"/>
      </w:pPr>
      <w:r>
        <w:t>Leidos:** A large defense contractor providing a broad range of technology and engineering services. Fenix Group differentiates itself through its greater agility and focus on specialized AI and autonomous solutions for tactical scenarios.</w:t>
      </w:r>
    </w:p>
    <w:p>
      <w:pPr>
        <w:pStyle w:val="ListBullet"/>
      </w:pPr>
      <w:r>
        <w:t>CACI International:** Similar to Leidos, CACI offers comprehensive IT and engineering services to the government. Fenix Group's differentiator is its narrower focus on specific applications of AI and data analytics within the aerospace and defense domains.</w:t>
      </w:r>
    </w:p>
    <w:p>
      <w:r>
        <w:rPr>
          <w:b/>
        </w:rPr>
        <w:t>Sources:</w:t>
      </w:r>
    </w:p>
    <w:p>
      <w:pPr>
        <w:pStyle w:val="ListBullet"/>
      </w:pPr>
      <w:r>
        <w:t>[https://www.parsons.com/news/parsons-acquires-fenix-group/](https://www.parsons.com/news/parsons-acquires-fenix-group/)</w:t>
      </w:r>
    </w:p>
    <w:p>
      <w:pPr>
        <w:pStyle w:val="ListBullet"/>
      </w:pPr>
      <w:r>
        <w:t>[https://www.army.mil/article/267495/army_awards_contract_for_ai_powered_predictive_maintenance_platform](https://www.army.mil/article/267495/army_awards_contract_for_ai_powered_predictive_maintenance_platform)</w:t>
      </w:r>
    </w:p>
    <w:p>
      <w:pPr>
        <w:pStyle w:val="ListBullet"/>
      </w:pPr>
      <w:r>
        <w:t>[https://www.govconwire.com/2022/11/fenix-group-l3harris-to-develop-sensor-tech-for-defense-applications/](https://www.govconwire.com/2022/11/fenix-group-l3harris-to-develop-sensor-tech-for-defense-applications/)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