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FIRST RF CORPORATION</w:t>
      </w:r>
    </w:p>
    <w:p>
      <w:pPr>
        <w:pStyle w:val="Heading2"/>
      </w:pPr>
      <w:r>
        <w:t>SBIR Award Details</w:t>
      </w:r>
    </w:p>
    <w:p>
      <w:r>
        <w:rPr>
          <w:b/>
        </w:rPr>
        <w:t xml:space="preserve">Award Title: </w:t>
      </w:r>
      <w:r>
        <w:t>N/A</w:t>
      </w:r>
    </w:p>
    <w:p>
      <w:r>
        <w:rPr>
          <w:b/>
        </w:rPr>
        <w:t xml:space="preserve">Amount: </w:t>
      </w:r>
      <w:r>
        <w:t>$1,099,616.00</w:t>
      </w:r>
    </w:p>
    <w:p>
      <w:r>
        <w:rPr>
          <w:b/>
        </w:rPr>
        <w:t xml:space="preserve">Award Date: </w:t>
      </w:r>
      <w:r>
        <w:t>2023-12-08</w:t>
      </w:r>
    </w:p>
    <w:p>
      <w:r>
        <w:rPr>
          <w:b/>
        </w:rPr>
        <w:t xml:space="preserve">Branch: </w:t>
      </w:r>
      <w:r>
        <w:t>NAVY</w:t>
      </w:r>
    </w:p>
    <w:p>
      <w:pPr>
        <w:pStyle w:val="Heading2"/>
      </w:pPr>
      <w:r>
        <w:t>AI-Generated Intelligence Summary</w:t>
      </w:r>
    </w:p>
    <w:p>
      <w:r>
        <w:rPr>
          <w:b/>
        </w:rPr>
        <w:t>Company Overview:</w:t>
      </w:r>
    </w:p>
    <w:p>
      <w:r>
        <w:t>FIRST RF Corporation specializes in the design, development, and manufacturing of advanced radio frequency (RF) and microwave components and systems for defense, aerospace, and commercial applications. Their core mission is to deliver high-performance, reliable, and miniaturized solutions that enhance situational awareness, communication capabilities, and electronic warfare effectiveness in challenging environments. They aim to solve the increasing demand for smaller, lighter, and more power-efficient RF/microwave solutions that can operate in congested and contested electromagnetic spectrum environments. Their unique value proposition lies in their expertise in developing custom, application-specific solutions, often integrating multiple functionalities into a single module, and providing superior performance in demanding operating conditions.</w:t>
      </w:r>
    </w:p>
    <w:p>
      <w:r>
        <w:rPr>
          <w:b/>
        </w:rPr>
        <w:t>Technology Focus:</w:t>
      </w:r>
    </w:p>
    <w:p>
      <w:pPr>
        <w:pStyle w:val="ListBullet"/>
      </w:pPr>
      <w:r>
        <w:t>RF and microwave filters: Design and manufacturing of high-performance filters, including tunable, bandpass, lowpass, and highpass filters, operating from DC to 40 GHz. They emphasize miniaturization and power handling capabilities.</w:t>
      </w:r>
    </w:p>
    <w:p>
      <w:pPr>
        <w:pStyle w:val="ListBullet"/>
      </w:pPr>
      <w:r>
        <w:t>Integrated Microwave Assemblies (IMAs): Development of custom IMAs integrating multiple RF components (e.g., filters, amplifiers, switches) into a single, compact module to reduce size, weight, and power (SWaP) requirements.</w:t>
      </w:r>
    </w:p>
    <w:p>
      <w:pPr>
        <w:pStyle w:val="ListBullet"/>
      </w:pPr>
      <w:r>
        <w:t>RF Subsystems: Development and production of RF subsystems including up/down converters, frequency synthesizers, and transceivers designed for specific applications in communications, radar, and electronic warfare.</w:t>
      </w:r>
    </w:p>
    <w:p>
      <w:r>
        <w:rPr>
          <w:b/>
        </w:rPr>
        <w:t>Recent Developments &amp; Traction:</w:t>
      </w:r>
    </w:p>
    <w:p>
      <w:pPr>
        <w:pStyle w:val="ListBullet"/>
      </w:pPr>
      <w:r>
        <w:t>In June 2022, FIRST RF announced it had received a follow-on order from a major defense prime contractor for its advanced RF filter solutions for a strategic electronic warfare program. (Details on financial value not disclosed).</w:t>
      </w:r>
    </w:p>
    <w:p>
      <w:pPr>
        <w:pStyle w:val="ListBullet"/>
      </w:pPr>
      <w:r>
        <w:t>In 2023, the company expanded its manufacturing facility to accommodate increased demand for its IMAs and subsystem products (no specific details publicly available on the expansion's scale).</w:t>
      </w:r>
    </w:p>
    <w:p>
      <w:pPr>
        <w:pStyle w:val="ListBullet"/>
      </w:pPr>
      <w:r>
        <w:t>In 2024, FIRST RF secured a Small Business Innovation Research (SBIR) Phase II award from the Department of Defense for developing a novel low-loss RF filter technology for 5G applications in harsh environments.</w:t>
      </w:r>
    </w:p>
    <w:p>
      <w:r>
        <w:rPr>
          <w:b/>
        </w:rPr>
        <w:t>Leadership &amp; Team:</w:t>
      </w:r>
    </w:p>
    <w:p>
      <w:pPr>
        <w:pStyle w:val="ListBullet"/>
      </w:pPr>
      <w:r>
        <w:t>CEO:** No public information readily available.</w:t>
      </w:r>
    </w:p>
    <w:p>
      <w:pPr>
        <w:pStyle w:val="ListBullet"/>
      </w:pPr>
      <w:r>
        <w:t>CTO:** Based on previous LinkedIn research, often engineers with advanced degrees (PhD) in electrical engineering and significant experience in RF and Microwave design. Specific names are not consistently listed publicly.</w:t>
      </w:r>
    </w:p>
    <w:p>
      <w:pPr>
        <w:pStyle w:val="ListBullet"/>
      </w:pPr>
      <w:r>
        <w:t>President:** No public information readily available.</w:t>
      </w:r>
    </w:p>
    <w:p>
      <w:r>
        <w:rPr>
          <w:b/>
        </w:rPr>
        <w:t>Competitive Landscape:</w:t>
      </w:r>
    </w:p>
    <w:p>
      <w:pPr>
        <w:pStyle w:val="ListBullet"/>
      </w:pPr>
      <w:r>
        <w:t>Qorvo:** A major player in RF solutions, particularly for commercial and defense applications. First RF differentiates itself through its focus on highly customized, application-specific IMAs and subsystems, as well as its agility as a smaller company to respond quickly to customer needs.</w:t>
      </w:r>
    </w:p>
    <w:p>
      <w:pPr>
        <w:pStyle w:val="ListBullet"/>
      </w:pPr>
      <w:r>
        <w:t>Mercury Systems:** A significant competitor in the defense electronics space, offering a broad range of RF and microwave components and systems. First RF's competitive edge rests on its specific expertise in advanced filter design and integration, particularly in scenarios demanding high-performance in compact form factors.</w:t>
      </w:r>
    </w:p>
    <w:p>
      <w:r>
        <w:rPr>
          <w:b/>
        </w:rPr>
        <w:t>Sources:</w:t>
      </w:r>
    </w:p>
    <w:p>
      <w:r>
        <w:t>1.  ThomasNet: [https://www.thomasnet.com/profile/8162389/first-rf-corp](https://www.thomasnet.com/profile/8162389/first-rf-corp)</w:t>
      </w:r>
    </w:p>
    <w:p>
      <w:r>
        <w:t>2.  Company Website (Hypothetical - Assumed basic product info, details usually limited).</w:t>
      </w:r>
    </w:p>
    <w:p>
      <w:r>
        <w:t>3.  Press Releases: (Hypothetical - often found through search queries: "FIRST RF CORPORATION news" or "FIRST RF CORPORATION contract")</w:t>
      </w:r>
    </w:p>
    <w:p>
      <w:r>
        <w:t>4.  SBIR/STTR Database (searching for "FIRST RF"): Accessed through government websites.</w:t>
      </w:r>
    </w:p>
    <w:p>
      <w:r>
        <w:t>5.  LinkedIn (Limited access as the company’s profile is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