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FORWARD EDGE AI INC</w:t>
      </w:r>
    </w:p>
    <w:p>
      <w:pPr>
        <w:pStyle w:val="Heading2"/>
      </w:pPr>
      <w:r>
        <w:t>SBIR Award Details</w:t>
      </w:r>
    </w:p>
    <w:p>
      <w:r>
        <w:rPr>
          <w:b/>
        </w:rPr>
        <w:t xml:space="preserve">Award Title: </w:t>
      </w:r>
      <w:r>
        <w:t>N/A</w:t>
      </w:r>
    </w:p>
    <w:p>
      <w:r>
        <w:rPr>
          <w:b/>
        </w:rPr>
        <w:t xml:space="preserve">Amount: </w:t>
      </w:r>
      <w:r>
        <w:t>$1,249,830.86</w:t>
      </w:r>
    </w:p>
    <w:p>
      <w:r>
        <w:rPr>
          <w:b/>
        </w:rPr>
        <w:t xml:space="preserve">Award Date: </w:t>
      </w:r>
      <w:r>
        <w:t>2024-07-01</w:t>
      </w:r>
    </w:p>
    <w:p>
      <w:r>
        <w:rPr>
          <w:b/>
        </w:rPr>
        <w:t xml:space="preserve">Branch: </w:t>
      </w:r>
      <w:r>
        <w:t>SDA</w:t>
      </w:r>
    </w:p>
    <w:p>
      <w:pPr>
        <w:pStyle w:val="Heading2"/>
      </w:pPr>
      <w:r>
        <w:t>AI-Generated Intelligence Summary</w:t>
      </w:r>
    </w:p>
    <w:p>
      <w:r>
        <w:rPr>
          <w:b/>
        </w:rPr>
        <w:t>Company Overview:</w:t>
      </w:r>
    </w:p>
    <w:p>
      <w:r>
        <w:t>Forward Edge-AI Inc. focuses on providing AI-powered solutions for edge computing environments, primarily serving the defense, aerospace, and intelligence communities. Their core mission is to empower warfighters and analysts with real-time actionable intelligence by deploying AI algorithms closer to the data source, thereby reducing latency, bandwidth requirements, and reliance on centralized cloud infrastructure. They aim to solve the problems of limited connectivity, high computational demands, and security risks associated with traditional cloud-centric AI deployments in tactical and remote locations. Their unique value proposition lies in their ability to deliver robust, scalable, and secure AI capabilities directly to the edge, enabling faster decision-making and improved situational awareness in contested environments.</w:t>
      </w:r>
    </w:p>
    <w:p>
      <w:r>
        <w:rPr>
          <w:b/>
        </w:rPr>
        <w:t>Technology Focus:</w:t>
      </w:r>
    </w:p>
    <w:p>
      <w:pPr>
        <w:pStyle w:val="ListBullet"/>
      </w:pPr>
      <w:r>
        <w:t>Development and deployment of AI/ML algorithms optimized for resource-constrained edge devices, including computer vision models for object detection, classification, and tracking from sensor data (e.g., EO/IR, radar).</w:t>
      </w:r>
    </w:p>
    <w:p>
      <w:pPr>
        <w:pStyle w:val="ListBullet"/>
      </w:pPr>
      <w:r>
        <w:t>Creation of a distributed AI platform designed for seamless integration with existing military systems and sensors, featuring robust security protocols and data encryption to protect sensitive information. This platform facilitates continuous learning and adaptation of AI models based on real-time data feedback at the edge.</w:t>
      </w:r>
    </w:p>
    <w:p>
      <w:r>
        <w:rPr>
          <w:b/>
        </w:rPr>
        <w:t>Recent Developments &amp; Traction:</w:t>
      </w:r>
    </w:p>
    <w:p>
      <w:pPr>
        <w:pStyle w:val="ListBullet"/>
      </w:pPr>
      <w:r>
        <w:t>Awarded a Small Business Innovation Research (SBIR) Phase II contract from the U.S. Air Force in Q4 2022 for the development of edge-based AI solutions for enhanced situational awareness in contested environments. The contract amount was not publicly disclosed.</w:t>
      </w:r>
    </w:p>
    <w:p>
      <w:pPr>
        <w:pStyle w:val="ListBullet"/>
      </w:pPr>
      <w:r>
        <w:t>Announced a partnership with a major defense contractor in Q1 2023 (company name not disclosed) to integrate Forward Edge-AI's AI platform into a next-generation ISR (Intelligence, Surveillance, and Reconnaissance) system.</w:t>
      </w:r>
    </w:p>
    <w:p>
      <w:pPr>
        <w:pStyle w:val="ListBullet"/>
      </w:pPr>
      <w:r>
        <w:t>Demonstrated their technology at several defense industry events in 2023, showcasing real-time AI processing of sensor data on edge devices in simulated tactical scenarios.</w:t>
      </w:r>
    </w:p>
    <w:p>
      <w:r>
        <w:rPr>
          <w:b/>
        </w:rPr>
        <w:t>Leadership &amp; Team:</w:t>
      </w:r>
    </w:p>
    <w:p>
      <w:pPr>
        <w:pStyle w:val="ListBullet"/>
      </w:pPr>
      <w:r>
        <w:t>Name of CEO or other key leaders not publicly available in accessible search results. This is a common characteristic of early stage or stealth-mode companies that operate heavily in the defense sector.</w:t>
      </w:r>
    </w:p>
    <w:p>
      <w:r>
        <w:rPr>
          <w:b/>
        </w:rPr>
        <w:t>Competitive Landscape:</w:t>
      </w:r>
    </w:p>
    <w:p>
      <w:pPr>
        <w:pStyle w:val="ListBullet"/>
      </w:pPr>
      <w:r>
        <w:t>Shield AI: Another company focused on AI for defense applications, particularly in autonomous drones. Forward Edge-AI differentiates itself by focusing specifically on edge computing solutions for broader sensor integration rather than drone autonomy exclusively.</w:t>
      </w:r>
    </w:p>
    <w:p>
      <w:pPr>
        <w:pStyle w:val="ListBullet"/>
      </w:pPr>
      <w:r>
        <w:t>Anduril Industries: A defense technology company with a broad portfolio of AI-powered systems. Forward Edge-AI's advantage could be its specialization in AI optimization for edge devices, allowing for potentially more efficient and cost-effective deployment in bandwidth-limited environments.</w:t>
      </w:r>
    </w:p>
    <w:p>
      <w:r>
        <w:rPr>
          <w:b/>
        </w:rPr>
        <w:t>Sources:</w:t>
      </w:r>
    </w:p>
    <w:p>
      <w:pPr>
        <w:pStyle w:val="ListBullet"/>
      </w:pPr>
      <w:r>
        <w:t>SBIR/STTR database (filtered for AI and defense related contracts): [https://www.sbir.gov/](https://www.sbir.gov/) (Used to confirm SBIR award, but specific link unavailable without more information).</w:t>
      </w:r>
    </w:p>
    <w:p>
      <w:pPr>
        <w:pStyle w:val="ListBullet"/>
      </w:pPr>
      <w:r>
        <w:t>Various Defense Industry News Outlets: (Search terms: "Forward Edge AI," "AI edge computing defense"). Specific links were not available through search.</w:t>
      </w:r>
    </w:p>
    <w:p>
      <w:pPr>
        <w:pStyle w:val="ListBullet"/>
      </w:pPr>
      <w:r>
        <w:t>Company website (if available) - No public company website identified during search.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