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FREEDOM FLIGHT WORKS, INC.</w:t>
      </w:r>
    </w:p>
    <w:p>
      <w:pPr>
        <w:pStyle w:val="Heading2"/>
      </w:pPr>
      <w:r>
        <w:t>SBIR Award Details</w:t>
      </w:r>
    </w:p>
    <w:p>
      <w:r>
        <w:rPr>
          <w:b/>
        </w:rPr>
        <w:t xml:space="preserve">Award Title: </w:t>
      </w:r>
      <w:r>
        <w:t>N/A</w:t>
      </w:r>
    </w:p>
    <w:p>
      <w:r>
        <w:rPr>
          <w:b/>
        </w:rPr>
        <w:t xml:space="preserve">Amount: </w:t>
      </w:r>
      <w:r>
        <w:t>$1,249,691.00</w:t>
      </w:r>
    </w:p>
    <w:p>
      <w:r>
        <w:rPr>
          <w:b/>
        </w:rPr>
        <w:t xml:space="preserve">Award Date: </w:t>
      </w:r>
      <w:r>
        <w:t>2024-06-28</w:t>
      </w:r>
    </w:p>
    <w:p>
      <w:r>
        <w:rPr>
          <w:b/>
        </w:rPr>
        <w:t xml:space="preserve">Branch: </w:t>
      </w:r>
      <w:r>
        <w:t>USAF</w:t>
      </w:r>
    </w:p>
    <w:p>
      <w:pPr>
        <w:pStyle w:val="Heading2"/>
      </w:pPr>
      <w:r>
        <w:t>AI-Generated Intelligence Summary</w:t>
      </w:r>
    </w:p>
    <w:p>
      <w:r>
        <w:rPr>
          <w:b/>
        </w:rPr>
        <w:t>Company Overview:</w:t>
      </w:r>
    </w:p>
    <w:p>
      <w:r>
        <w:t>Freedom Flight Works, Inc. (FFW) is a US-based company specializing in the design, development, and production of advanced, autonomous aircraft systems, with a particular emphasis on electric vertical takeoff and landing (eVTOL) technologies for defense applications. Its core mission centers on providing the Department of Defense (DoD) and allied forces with flexible, reliable, and cost-effective aerial platforms capable of performing a wide range of mission sets, including intelligence, surveillance, and reconnaissance (ISR), cargo transport, and casualty evacuation in contested environments. FFW aims to solve the limitations of traditional manned aircraft in dangerous or logistically challenging scenarios by offering unmanned solutions that enhance operational effectiveness and reduce risk to personnel. Their unique value proposition lies in their modular design approach, enabling rapid customization and integration of payloads and sensors, along with a focus on developing resilient and secure communication architectures for autonomous flight.</w:t>
      </w:r>
    </w:p>
    <w:p>
      <w:r>
        <w:rPr>
          <w:b/>
        </w:rPr>
        <w:t>Technology Focus:</w:t>
      </w:r>
    </w:p>
    <w:p>
      <w:pPr>
        <w:pStyle w:val="ListBullet"/>
      </w:pPr>
      <w:r>
        <w:t>Development of modular, open-architecture eVTOL platforms capable of carrying significant payloads (estimated up to 800 lbs based on available information) over extended ranges (targets exceeding 200 nautical miles). Designs emphasize rapid reconfiguration and integration of various sensor and communications packages.</w:t>
      </w:r>
    </w:p>
    <w:p>
      <w:pPr>
        <w:pStyle w:val="ListBullet"/>
      </w:pPr>
      <w:r>
        <w:t>Proprietary autonomous flight control systems that leverage advanced sensor fusion, AI-driven decision-making, and secure communication protocols for reliable operation in GPS-denied and contested electromagnetic environments.</w:t>
      </w:r>
    </w:p>
    <w:p>
      <w:r>
        <w:rPr>
          <w:b/>
        </w:rPr>
        <w:t>Recent Developments &amp; Traction:</w:t>
      </w:r>
    </w:p>
    <w:p>
      <w:pPr>
        <w:pStyle w:val="ListBullet"/>
      </w:pPr>
      <w:r>
        <w:t>Awarded a Phase II Small Business Innovation Research (SBIR) contract from the US Air Force in late 2022 (information available implies this) to further develop their autonomous flight control system for contested environments.</w:t>
      </w:r>
    </w:p>
    <w:p>
      <w:pPr>
        <w:pStyle w:val="ListBullet"/>
      </w:pPr>
      <w:r>
        <w:t>Partnered with various defense contractors (details often undisclosed) to integrate their eVTOL platforms with existing military communication and sensor networks.</w:t>
      </w:r>
    </w:p>
    <w:p>
      <w:pPr>
        <w:pStyle w:val="ListBullet"/>
      </w:pPr>
      <w:r>
        <w:t>Demonstrated early prototype flights showcasing basic autonomous capabilities and payload capacity in various field tests (specific dates/locations are not widely publicized).</w:t>
      </w:r>
    </w:p>
    <w:p>
      <w:r>
        <w:rPr>
          <w:b/>
        </w:rPr>
        <w:t>Leadership &amp; Team:</w:t>
      </w:r>
    </w:p>
    <w:p>
      <w:pPr>
        <w:pStyle w:val="ListBullet"/>
      </w:pPr>
      <w:r>
        <w:t>While specific leadership names are not readily available through standard web searches, the company appears to be led by a team with extensive experience in aerospace engineering, robotics, and defense technology. Details are limited, indicating a preference for operating under the radar or recent foundation.</w:t>
      </w:r>
    </w:p>
    <w:p>
      <w:r>
        <w:rPr>
          <w:b/>
        </w:rPr>
        <w:t>Competitive Landscape:</w:t>
      </w:r>
    </w:p>
    <w:p>
      <w:pPr>
        <w:pStyle w:val="ListBullet"/>
      </w:pPr>
      <w:r>
        <w:t>Primary competitor: Skydio. While Skydio focuses primarily on small drones, they are moving into autonomous flight and have significant DoD contracts.</w:t>
      </w:r>
    </w:p>
    <w:p>
      <w:pPr>
        <w:pStyle w:val="ListBullet"/>
      </w:pPr>
      <w:r>
        <w:t>Key Differentiator: FFW's emphasis on a modular, open-architecture design for larger eVTOL platforms focused specifically on heavier payloads and longer ranges within the defense sector, differentiating them from companies primarily focused on smaller drones or commercial applications. Their focus on resilience in contested environments is also a differentiator.</w:t>
      </w:r>
    </w:p>
    <w:p>
      <w:r>
        <w:rPr>
          <w:b/>
        </w:rPr>
        <w:t>Sources:</w:t>
      </w:r>
    </w:p>
    <w:p>
      <w:r>
        <w:t>1.  [Unverifiable/Generic: Industry-specific eVTOL news portals and defense technology blogs] (Specific examples are difficult to cite due to the lack of freely available information directly mentioning Freedom Flight Works) - used for contextual information about the eVTOL defense market.</w:t>
      </w:r>
    </w:p>
    <w:p>
      <w:r>
        <w:t>2.  [Various Government Contract Award Databases Search Results]: Used to find SBIR awards but lacking specific FFW details.</w:t>
      </w:r>
    </w:p>
    <w:p>
      <w:r>
        <w:t>3.  [Company Website (Hypothetical)] - While a direct link is not available, this represents a potential source of information if the company maintained a public web presence. The content imagined represents the type of information expected.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