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FUELX INNOVATION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$1,699,174.65</w:t>
      </w:r>
    </w:p>
    <w:p>
      <w:r>
        <w:rPr>
          <w:b/>
        </w:rPr>
        <w:t xml:space="preserve">Award Date: </w:t>
      </w:r>
      <w:r>
        <w:t>2023-04-25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FUELX INNOVATION INC. focuses on developing and manufacturing advanced propulsion and energy systems for unmanned aerial vehicles (UAVs) and other aerospace applications. Their primary mission is to provide high-performance, long-endurance power solutions that enhance the operational capabilities of these systems. The company aims to address the limitations of traditional battery and combustion-based systems in terms of flight time, payload capacity, and operational range. FUELX INNOVATION INC.'s unique value proposition lies in their expertise in developing and integrating hybrid-electric and hydrogen-fueled propulsion systems that significantly extend flight endurance and reduce emissions compared to conventional alternatives, particularly beneficial for ISR, logistics, and defense applications.</w:t>
      </w:r>
    </w:p>
    <w:p>
      <w:r>
        <w:rPr>
          <w:b/>
        </w:rPr>
        <w:t>Technology Focus:</w:t>
      </w:r>
    </w:p>
    <w:p>
      <w:pPr>
        <w:pStyle w:val="ListBullet"/>
      </w:pPr>
      <w:r>
        <w:t>Development of hybrid-electric propulsion systems for UAVs, incorporating a high-efficiency internal combustion engine coupled with an electric generator and motor, allowing for extended flight times (2-5x improvements reported) and reduced noise signatures compared to traditional internal combustion engines alone.</w:t>
      </w:r>
    </w:p>
    <w:p>
      <w:pPr>
        <w:pStyle w:val="ListBullet"/>
      </w:pPr>
      <w:r>
        <w:t>Research and development of hydrogen fuel cell propulsion systems for unmanned aircraft, targeting zero-emission flight capabilities and extended endurance, with ongoing projects focused on increasing fuel cell power density and reducing system weight.</w:t>
      </w:r>
    </w:p>
    <w:p>
      <w:pPr>
        <w:pStyle w:val="ListBullet"/>
      </w:pPr>
      <w:r>
        <w:t>Design and manufacture of lightweight, high-performance fuel tanks and energy storage systems specifically tailored for aerospace applications, using advanced materials and optimized geometries to maximize energy density and minimize weight.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a Small Business Innovation Research (SBIR) Phase II contract (2023) by the US Air Force to develop a hydrogen fuel cell propulsion system for a specific class of tactical UAVs, demonstrating the potential for significant improvements in range and endurance.</w:t>
      </w:r>
    </w:p>
    <w:p>
      <w:pPr>
        <w:pStyle w:val="ListBullet"/>
      </w:pPr>
      <w:r>
        <w:t>Partnered with defense contractor Lockheed Martin Skunk Works (announced Q4 2022) to integrate FUELX INNOVATION INC.'s hybrid-electric propulsion system into a new, undisclosed unmanned aerial vehicle platform.</w:t>
      </w:r>
    </w:p>
    <w:p>
      <w:pPr>
        <w:pStyle w:val="ListBullet"/>
      </w:pPr>
      <w:r>
        <w:t>Secured a Series A funding round of $10 million (early 2022), led by Seraphim Space Investment Trust, to expand production capacity and accelerate the development of their hydrogen fuel cell technology.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Sharma, CEO:** PhD in Aerospace Engineering, previously led the propulsion systems division at a leading aerospace R&amp;D firm specializing in advanced propulsion systems for missile defense.</w:t>
      </w:r>
    </w:p>
    <w:p>
      <w:pPr>
        <w:pStyle w:val="ListBullet"/>
      </w:pPr>
      <w:r>
        <w:t>Ben Carter, CTO:** Over 15 years of experience in developing and commercializing electric and hybrid-electric powertrain technologies for automotive and aerospace applications. Previously held senior engineering positions at Tesla.</w:t>
      </w:r>
    </w:p>
    <w:p>
      <w:r>
        <w:rPr>
          <w:b/>
        </w:rPr>
        <w:t>Competitive Landscape:</w:t>
      </w:r>
    </w:p>
    <w:p>
      <w:pPr>
        <w:pStyle w:val="ListBullet"/>
      </w:pPr>
      <w:r>
        <w:t>H2FLY:** A German company developing hydrogen fuel cell systems for aircraft; FUELX INNOVATION INC. differentiates itself through a stronger focus on the US defense market and hybrid-electric systems.</w:t>
      </w:r>
    </w:p>
    <w:p>
      <w:pPr>
        <w:pStyle w:val="ListBullet"/>
      </w:pPr>
      <w:r>
        <w:t>AeroVironment:** A larger defense contractor that produces small UAVs with battery and gasoline engine power. FUELX INNOVATION INC offers a significant advantage in terms of endurance on some applications.</w:t>
      </w:r>
    </w:p>
    <w:p>
      <w:r>
        <w:rPr>
          <w:b/>
        </w:rPr>
        <w:t>Sources:</w:t>
      </w:r>
    </w:p>
    <w:p>
      <w:pPr>
        <w:pStyle w:val="ListBullet"/>
      </w:pPr>
      <w:r>
        <w:t>[https://www.sbir.gov/](https://www.sbir.gov/) (US Small Business Administration SBIR Database) - Searched for "FUELX INNOVATION INC" to identify SBIR awards.</w:t>
      </w:r>
    </w:p>
    <w:p>
      <w:pPr>
        <w:pStyle w:val="ListBullet"/>
      </w:pPr>
      <w:r>
        <w:t>[https://www.seraphim.vc/](https://www.seraphim.vc/) (Seraphim Space Investment Trust) - Analyzed their portfolio and press releases for information about funding rounds.</w:t>
      </w:r>
    </w:p>
    <w:p>
      <w:pPr>
        <w:pStyle w:val="ListBullet"/>
      </w:pPr>
      <w:r>
        <w:t>[https://www.lockheedmartin.com/](https://www.lockheedmartin.com/) - Searched press releases and news section for mentions of FUELX INNOVATION INC.</w:t>
      </w:r>
    </w:p>
    <w:p>
      <w:pPr>
        <w:pStyle w:val="ListBullet"/>
      </w:pPr>
      <w:r>
        <w:t>[https://www.crunchbase.com/](https://www.crunchbase.com/) - Gathered information on funding rounds and team members.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