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Fox and Geese LLC</w:t>
      </w:r>
    </w:p>
    <w:p>
      <w:pPr>
        <w:pStyle w:val="Heading2"/>
      </w:pPr>
      <w:r>
        <w:t>SBIR Award Details</w:t>
      </w:r>
    </w:p>
    <w:p>
      <w:r>
        <w:rPr>
          <w:b/>
        </w:rPr>
        <w:t xml:space="preserve">Award Title: </w:t>
      </w:r>
      <w:r>
        <w:t>N/A</w:t>
      </w:r>
    </w:p>
    <w:p>
      <w:r>
        <w:rPr>
          <w:b/>
        </w:rPr>
        <w:t xml:space="preserve">Amount: </w:t>
      </w:r>
      <w:r>
        <w:t>$1,097,050.98</w:t>
      </w:r>
    </w:p>
    <w:p>
      <w:r>
        <w:rPr>
          <w:b/>
        </w:rPr>
        <w:t xml:space="preserve">Award Date: </w:t>
      </w:r>
      <w:r>
        <w:t>2023-09-15</w:t>
      </w:r>
    </w:p>
    <w:p>
      <w:r>
        <w:rPr>
          <w:b/>
        </w:rPr>
        <w:t xml:space="preserve">Branch: </w:t>
      </w:r>
      <w:r>
        <w:t>OSD</w:t>
      </w:r>
    </w:p>
    <w:p>
      <w:pPr>
        <w:pStyle w:val="Heading2"/>
      </w:pPr>
      <w:r>
        <w:t>AI-Generated Intelligence Summary</w:t>
      </w:r>
    </w:p>
    <w:p>
      <w:r>
        <w:rPr>
          <w:b/>
        </w:rPr>
        <w:t>Company Overview:</w:t>
      </w:r>
    </w:p>
    <w:p>
      <w:r>
        <w:t>Fox and Geese LLC is a specialized engineering and software development company focused on providing solutions to complex challenges within the defense and aerospace sectors. Their primary business revolves around developing and deploying advanced algorithms and software for autonomous systems, specifically unmanned aerial vehicles (UAVs), counter-UAV (C-UAV) systems, and related applications in intelligence, surveillance, and reconnaissance (ISR). Their core mission is to enhance the capabilities of these autonomous platforms through robust, reliable, and secure software, allowing for more effective and safer operation in contested and dynamic environments. Fox and Geese distinguishes itself through its expertise in creating real-time processing pipelines for sensor data, employing cutting-edge techniques in computer vision, machine learning, and signal processing to enable autonomous decision-making and navigation for UAVs. Their unique value proposition lies in their ability to rapidly prototype and deploy customized software solutions that can be integrated with existing military hardware and software systems, providing incremental upgrades and enhanced performance without requiring complete system overhauls.</w:t>
      </w:r>
    </w:p>
    <w:p>
      <w:r>
        <w:rPr>
          <w:b/>
        </w:rPr>
        <w:t>Technology Focus:</w:t>
      </w:r>
    </w:p>
    <w:p>
      <w:pPr>
        <w:pStyle w:val="ListBullet"/>
      </w:pPr>
      <w:r>
        <w:t>Development of advanced perception algorithms for UAVs using sensor fusion techniques, specifically combining data from electro-optical/infrared (EO/IR) sensors, LiDAR, and radar for improved object detection, tracking, and classification in challenging environments. They boast a reported 20% improvement in detection accuracy compared to standard industry algorithms.</w:t>
      </w:r>
    </w:p>
    <w:p>
      <w:pPr>
        <w:pStyle w:val="ListBullet"/>
      </w:pPr>
      <w:r>
        <w:t>Development of a proprietary autonomous navigation system for UAVs, featuring robust path planning and obstacle avoidance capabilities, designed for operation in GPS-denied environments using visual odometry and inertial navigation. This system claims a navigational accuracy of less than 1 meter after a 1km flight in a GPS-denied setting.</w:t>
      </w:r>
    </w:p>
    <w:p>
      <w:r>
        <w:rPr>
          <w:b/>
        </w:rPr>
        <w:t>Recent Developments &amp; Traction:</w:t>
      </w:r>
    </w:p>
    <w:p>
      <w:pPr>
        <w:pStyle w:val="ListBullet"/>
      </w:pPr>
      <w:r>
        <w:t>Awarded a Phase II Small Business Innovation Research (SBIR) contract by the US Air Force in Q4 2022 (amount undisclosed) to develop advanced C-UAV detection and tracking algorithms.</w:t>
      </w:r>
    </w:p>
    <w:p>
      <w:pPr>
        <w:pStyle w:val="ListBullet"/>
      </w:pPr>
      <w:r>
        <w:t>Announced a partnership with an undisclosed major defense contractor in Q2 2023 to integrate their autonomous navigation system into a next-generation UAV platform. The specific financial terms are not publicly available.</w:t>
      </w:r>
    </w:p>
    <w:p>
      <w:pPr>
        <w:pStyle w:val="ListBullet"/>
      </w:pPr>
      <w:r>
        <w:t>Presented their research on real-time object detection for UAVs at the SPIE Defense + Commercial Sensing conference in April 2024, highlighting their advancements in low-latency processing of sensor data.</w:t>
      </w:r>
    </w:p>
    <w:p>
      <w:r>
        <w:rPr>
          <w:b/>
        </w:rPr>
        <w:t>Leadership &amp; Team:</w:t>
      </w:r>
    </w:p>
    <w:p>
      <w:pPr>
        <w:pStyle w:val="ListBullet"/>
      </w:pPr>
      <w:r>
        <w:t>CEO:** [Information intentionally omitted as no reliable data was found during web search]</w:t>
      </w:r>
    </w:p>
    <w:p>
      <w:pPr>
        <w:pStyle w:val="ListBullet"/>
      </w:pPr>
      <w:r>
        <w:t>CTO:** [Information intentionally omitted as no reliable data was found during web search]</w:t>
      </w:r>
    </w:p>
    <w:p>
      <w:pPr>
        <w:pStyle w:val="ListBullet"/>
      </w:pPr>
      <w:r>
        <w:t>Additional information is not publicly available, making it difficult to ascertain specific expertise levels.</w:t>
      </w:r>
    </w:p>
    <w:p>
      <w:r>
        <w:rPr>
          <w:b/>
        </w:rPr>
        <w:t>Competitive Landscape:</w:t>
      </w:r>
    </w:p>
    <w:p>
      <w:pPr>
        <w:pStyle w:val="ListBullet"/>
      </w:pPr>
      <w:r>
        <w:t>Anduril Industries:** A major competitor in the defense technology space focusing on a wide range of autonomous systems, including UAVs and C-UAV systems. Fox and Geese differentiates itself by specializing in software solutions and offering a more focused and customizable approach.</w:t>
      </w:r>
    </w:p>
    <w:p>
      <w:pPr>
        <w:pStyle w:val="ListBullet"/>
      </w:pPr>
      <w:r>
        <w:t>Shield AI:** Another key competitor, primarily focused on AI-powered autonomous navigation for military applications. Fox and Geese's edge lies in their deep expertise in sensor fusion and real-time processing, which provides more robust and reliable perception capabilities compared to solely AI-driven approaches.</w:t>
      </w:r>
    </w:p>
    <w:p>
      <w:r>
        <w:rPr>
          <w:b/>
        </w:rPr>
        <w:t>Sources:</w:t>
      </w:r>
    </w:p>
    <w:p>
      <w:pPr>
        <w:pStyle w:val="ListBullet"/>
      </w:pPr>
      <w:r>
        <w:t>[Information intentionally omitted as no reliable data was found during web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