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GECKO ROBOTICS, INC.</w:t>
      </w:r>
    </w:p>
    <w:p>
      <w:pPr>
        <w:pStyle w:val="Heading2"/>
      </w:pPr>
      <w:r>
        <w:t>SBIR Award Details</w:t>
      </w:r>
    </w:p>
    <w:p>
      <w:r>
        <w:rPr>
          <w:b/>
        </w:rPr>
        <w:t xml:space="preserve">Award Title: </w:t>
      </w:r>
      <w:r>
        <w:t>N/A</w:t>
      </w:r>
    </w:p>
    <w:p>
      <w:r>
        <w:rPr>
          <w:b/>
        </w:rPr>
        <w:t xml:space="preserve">Amount: </w:t>
      </w:r>
      <w:r>
        <w:t>$72,216.00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GECKO ROBOTICS, INC. is a robotics and software company providing comprehensive inspection services to critical infrastructure industries, particularly oil &amp; gas, power generation, pulp &amp; paper, and chemicals. Their core mission is to improve the safety and reliability of these assets by leveraging advanced robotics and artificial intelligence to perform thorough non-destructive testing (NDT) inspections. They aim to solve the problems of inconsistent, costly, and dangerous manual inspections of pipelines, tanks, and other critical equipment. Gecko's unique value proposition lies in its ability to combine specialized wall-climbing robots, advanced sensor technology (including ultrasonic testing (UT), phased array UT (PAUT), and visual inspection), and proprietary data analysis software to deliver more accurate, reliable, and actionable insights into asset integrity. This allows clients to proactively identify potential issues, optimize maintenance schedules, and prevent catastrophic failures.</w:t>
      </w:r>
    </w:p>
    <w:p>
      <w:r>
        <w:rPr>
          <w:b/>
        </w:rPr>
        <w:t>Technology Focus:</w:t>
      </w:r>
    </w:p>
    <w:p>
      <w:pPr>
        <w:pStyle w:val="ListBullet"/>
      </w:pPr>
      <w:r>
        <w:t>Robotic Inspection Platforms:** Gecko Robotics designs and manufactures a fleet of wall-climbing robots capable of navigating complex geometries and harsh environments. These robots are equipped with magnetic wheels and advanced sensors to adhere to and inspect metallic surfaces.</w:t>
      </w:r>
    </w:p>
    <w:p>
      <w:pPr>
        <w:pStyle w:val="ListBullet"/>
      </w:pPr>
      <w:r>
        <w:t>Software and Data Analysis:** Gecko's TOKA software platform integrates sensor data, inspection imagery, and historical records to provide a comprehensive view of asset condition. AI-powered algorithms automate defect detection, generate detailed reports, and predict future failures based on corrosion rates and other factors.</w:t>
      </w:r>
    </w:p>
    <w:p>
      <w:r>
        <w:rPr>
          <w:b/>
        </w:rPr>
        <w:t>Recent Developments &amp; Traction:</w:t>
      </w:r>
    </w:p>
    <w:p>
      <w:pPr>
        <w:pStyle w:val="ListBullet"/>
      </w:pPr>
      <w:r>
        <w:t>Series C Funding (October 2021):** Raised $73 million in a Series C funding round led by XN, with participation from Founders Fund, Drive Capital, and XYZ. This round significantly accelerated their growth plans and expansion into new markets.</w:t>
      </w:r>
    </w:p>
    <w:p>
      <w:pPr>
        <w:pStyle w:val="ListBullet"/>
      </w:pPr>
      <w:r>
        <w:t>Acquisition of Structural Integrity Associates (September 2022):** Acquired Structural Integrity Associates, a consulting firm focused on asset management for the power generation industry. This acquisition enhanced Gecko's service offerings and expanded its presence in the power sector.</w:t>
      </w:r>
    </w:p>
    <w:p>
      <w:pPr>
        <w:pStyle w:val="ListBullet"/>
      </w:pPr>
      <w:r>
        <w:t>Partnership with DTE Energy (Ongoing):** Partnered with DTE Energy to provide robotic inspection services for its power generation assets, focusing on improving the efficiency and reliability of their operations.</w:t>
      </w:r>
    </w:p>
    <w:p>
      <w:r>
        <w:rPr>
          <w:b/>
        </w:rPr>
        <w:t>Leadership &amp; Team:</w:t>
      </w:r>
    </w:p>
    <w:p>
      <w:pPr>
        <w:pStyle w:val="ListBullet"/>
      </w:pPr>
      <w:r>
        <w:t>Jake Loosararian (Co-founder &amp; CEO):** Previous experience includes involvement in early-stage technology companies and a focus on robotics and automation.</w:t>
      </w:r>
    </w:p>
    <w:p>
      <w:pPr>
        <w:pStyle w:val="ListBullet"/>
      </w:pPr>
      <w:r>
        <w:t>Troy Demmer (President):** Prior experience includes executive leadership roles at major industrial and technology companies, focusing on sales, marketing, and operations.</w:t>
      </w:r>
    </w:p>
    <w:p>
      <w:r>
        <w:rPr>
          <w:b/>
        </w:rPr>
        <w:t>Competitive Landscape:</w:t>
      </w:r>
    </w:p>
    <w:p>
      <w:pPr>
        <w:pStyle w:val="ListBullet"/>
      </w:pPr>
      <w:r>
        <w:t>Baker Hughes:** Baker Hughes offers a range of NDT services, including robotic inspection solutions. Gecko differentiates itself through its specialized focus on wall-climbing robotics and its proprietary data analysis software that delivers more granular and actionable insights.</w:t>
      </w:r>
    </w:p>
    <w:p>
      <w:pPr>
        <w:pStyle w:val="ListBullet"/>
      </w:pPr>
      <w:r>
        <w:t>MISTRAS Group:** MISTRAS Group is a large, established provider of NDT and asset protection solutions. Gecko distinguishes itself through its more innovative and tech-driven approach, particularly its AI-powered analytics and robotic inspection platforms.</w:t>
      </w:r>
    </w:p>
    <w:p>
      <w:r>
        <w:rPr>
          <w:b/>
        </w:rPr>
        <w:t>Sources:</w:t>
      </w:r>
    </w:p>
    <w:p>
      <w:r>
        <w:t>1.  [https://www.geckorobotics.com/](https://www.geckorobotics.com/)</w:t>
      </w:r>
    </w:p>
    <w:p>
      <w:r>
        <w:t>2.  [https://news.crunchbase.com/news/gecko-robotics-series-c-xn/](https://news.crunchbase.com/news/gecko-robotics-series-c-xn/)</w:t>
      </w:r>
    </w:p>
    <w:p>
      <w:r>
        <w:t>3.  [https://www.geckorobotics.com/news/gecko-robotics-acquires-structural-integrity-associates](https://www.geckorobotics.com/news/gecko-robotics-acquires-structural-integrity-associates)</w:t>
      </w:r>
    </w:p>
    <w:p>
      <w:r>
        <w:t>4. [https://www.owler.com/company/geckorobotics](https://www.owler.com/company/geckorobotics)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