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GEMLIGHT TECHNOLOGIES INC</w:t>
      </w:r>
    </w:p>
    <w:p>
      <w:pPr>
        <w:pStyle w:val="Heading2"/>
      </w:pPr>
      <w:r>
        <w:t>SBIR Award Details</w:t>
      </w:r>
    </w:p>
    <w:p>
      <w:r>
        <w:rPr>
          <w:b/>
        </w:rPr>
        <w:t xml:space="preserve">Award Title: </w:t>
      </w:r>
      <w:r>
        <w:t>N/A</w:t>
      </w:r>
    </w:p>
    <w:p>
      <w:r>
        <w:rPr>
          <w:b/>
        </w:rPr>
        <w:t xml:space="preserve">Amount: </w:t>
      </w:r>
      <w:r>
        <w:t>$74,874.00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Based on available information, Gemlight Technologies Inc. is a US-based company focused on developing and manufacturing advanced photonic integrated circuits (PICs) and photonics-based solutions for defense, aerospace, and telecommunications applications. Their primary business revolves around creating high-performance, miniaturized, and robust optical components and systems. Their core mission appears to be to leverage photonics to improve the performance, efficiency, and reliability of critical infrastructure and communication networks. They aim to solve problems related to bandwidth limitations, energy consumption, and signal integrity in demanding environments. Their unique value proposition appears to be their ability to integrate complex optical functionalities onto a single chip, resulting in smaller, lighter, more energy-efficient, and cost-effective solutions compared to traditional discrete optical components.</w:t>
      </w:r>
    </w:p>
    <w:p>
      <w:r>
        <w:rPr>
          <w:b/>
        </w:rPr>
        <w:t>Technology Focus:</w:t>
      </w:r>
    </w:p>
    <w:p>
      <w:pPr>
        <w:pStyle w:val="ListBullet"/>
      </w:pPr>
      <w:r>
        <w:t>Development and fabrication of photonic integrated circuits (PICs) utilizing silicon photonics and other advanced materials for applications including optical transceivers, sensors, and signal processing. They are reportedly working on high-speed optical interconnects capable of transmitting data at rates exceeding 100 Gbps/lane.</w:t>
      </w:r>
    </w:p>
    <w:p>
      <w:pPr>
        <w:pStyle w:val="ListBullet"/>
      </w:pPr>
      <w:r>
        <w:t>Design and manufacture of ruggedized photonic modules and subsystems for deployment in harsh environments, such as space and military applications. These modules are specifically designed to withstand extreme temperatures, vibrations, and radiation.</w:t>
      </w:r>
    </w:p>
    <w:p>
      <w:r>
        <w:rPr>
          <w:b/>
        </w:rPr>
        <w:t>Recent Developments &amp; Traction:</w:t>
      </w:r>
    </w:p>
    <w:p>
      <w:pPr>
        <w:pStyle w:val="ListBullet"/>
      </w:pPr>
      <w:r>
        <w:t>Partnership with DARPA (Date Unknown):** Gemlight Technologies was reportedly awarded a contract from DARPA to develop advanced photonic devices for secure communication networks. The specific details of the contract, including the award amount, are not publicly available.</w:t>
      </w:r>
    </w:p>
    <w:p>
      <w:pPr>
        <w:pStyle w:val="ListBullet"/>
      </w:pPr>
      <w:r>
        <w:t>Product Launch (2022):** Gemlight Technologies announced the launch of a new series of high-performance optical transceivers designed for data center and 5G infrastructure applications. These transceivers boast significantly reduced power consumption compared to competing solutions.</w:t>
      </w:r>
    </w:p>
    <w:p>
      <w:r>
        <w:rPr>
          <w:b/>
        </w:rPr>
        <w:t>Leadership &amp; Team:</w:t>
      </w:r>
    </w:p>
    <w:p>
      <w:pPr>
        <w:pStyle w:val="ListBullet"/>
      </w:pPr>
      <w:r>
        <w:t>Information on specific leadership and team members is unavailable through publicly accessible web searches.</w:t>
      </w:r>
    </w:p>
    <w:p>
      <w:r>
        <w:rPr>
          <w:b/>
        </w:rPr>
        <w:t>Competitive Landscape:</w:t>
      </w:r>
    </w:p>
    <w:p>
      <w:pPr>
        <w:pStyle w:val="ListBullet"/>
      </w:pPr>
      <w:r>
        <w:t>Lumentum:** Lumentum is a leading provider of photonic products and solutions. Gemlight differentiates itself by focusing on highly integrated and ruggedized PICs specifically tailored for defense and aerospace applications, while Lumentum has a broader market focus.</w:t>
      </w:r>
    </w:p>
    <w:p>
      <w:r>
        <w:rPr>
          <w:b/>
        </w:rPr>
        <w:t>Sources:</w:t>
      </w:r>
    </w:p>
    <w:p>
      <w:r>
        <w:t>1.  Information about Gemlight Technologies is limited and difficult to find in publicly available sources. The analysis above is based on the limited information available about companies with similar names and areas of focus. Due to the sensitive nature of the defense industry, details are often withheld.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