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Global Weather &amp; Climate Solutions, Inc.</w:t>
      </w:r>
    </w:p>
    <w:p>
      <w:pPr>
        <w:pStyle w:val="Heading2"/>
      </w:pPr>
      <w:r>
        <w:t>SBIR Award Details</w:t>
      </w:r>
    </w:p>
    <w:p>
      <w:r>
        <w:rPr>
          <w:b/>
        </w:rPr>
        <w:t xml:space="preserve">Award Title: </w:t>
      </w:r>
      <w:r>
        <w:t>N/A</w:t>
      </w:r>
    </w:p>
    <w:p>
      <w:r>
        <w:rPr>
          <w:b/>
        </w:rPr>
        <w:t xml:space="preserve">Amount: </w:t>
      </w:r>
      <w:r>
        <w:t>$74,999.00</w:t>
      </w:r>
    </w:p>
    <w:p>
      <w:r>
        <w:rPr>
          <w:b/>
        </w:rPr>
        <w:t xml:space="preserve">Award Date: </w:t>
      </w:r>
      <w:r>
        <w:t>2022-11-02</w:t>
      </w:r>
    </w:p>
    <w:p>
      <w:r>
        <w:rPr>
          <w:b/>
        </w:rPr>
        <w:t xml:space="preserve">Branch: </w:t>
      </w:r>
      <w:r>
        <w:t>USAF</w:t>
      </w:r>
    </w:p>
    <w:p>
      <w:pPr>
        <w:pStyle w:val="Heading2"/>
      </w:pPr>
      <w:r>
        <w:t>AI-Generated Intelligence Summary</w:t>
      </w:r>
    </w:p>
    <w:p>
      <w:r>
        <w:rPr>
          <w:b/>
        </w:rPr>
        <w:t>Company Overview:</w:t>
      </w:r>
    </w:p>
    <w:p>
      <w:r>
        <w:t>Global Weather &amp; Climate Solutions, Inc. (GWCS) specializes in providing advanced weather and climate risk analytics and forecasting services, tailored specifically for government, defense, and critical infrastructure sectors. Their primary mission is to enhance decision-making and operational efficiency in environments highly susceptible to weather-related disruptions, aiming to mitigate risks associated with extreme weather events, long-term climate change, and the increasing frequency of natural disasters. They focus on bridging the gap between raw meteorological data and actionable intelligence. Their unique value proposition lies in their ability to integrate sophisticated predictive modeling, AI-powered data analysis, and domain expertise to deliver customized, high-resolution forecasts and risk assessments tailored to the specific operational needs of their clients, enabling proactive adaptation and resilience planning.</w:t>
      </w:r>
    </w:p>
    <w:p>
      <w:r>
        <w:rPr>
          <w:b/>
        </w:rPr>
        <w:t>Technology Focus:</w:t>
      </w:r>
    </w:p>
    <w:p>
      <w:pPr>
        <w:pStyle w:val="ListBullet"/>
      </w:pPr>
      <w:r>
        <w:t>Advanced Predictive Modeling: Utilizing proprietary algorithms and machine learning techniques to generate highly accurate weather and climate forecasts, including probabilistic forecasts that quantify the uncertainty associated with future weather conditions. Focus is placed on high-resolution modeling tailored for specific geographic locations and operational environments.</w:t>
      </w:r>
    </w:p>
    <w:p>
      <w:pPr>
        <w:pStyle w:val="ListBullet"/>
      </w:pPr>
      <w:r>
        <w:t>Climate Risk Analytics Platform: A cloud-based platform providing real-time access to weather data, historical climate trends, and customized risk assessments. This platform integrates with existing operational systems to provide timely alerts, decision support tools, and scenario planning capabilities, tailored to military and civilian critical infrastructure needs.</w:t>
      </w:r>
    </w:p>
    <w:p>
      <w:r>
        <w:rPr>
          <w:b/>
        </w:rPr>
        <w:t>Recent Developments &amp; Traction:</w:t>
      </w:r>
    </w:p>
    <w:p>
      <w:pPr>
        <w:pStyle w:val="ListBullet"/>
      </w:pPr>
      <w:r>
        <w:t>Awarded a $10 million contract (July 2022) by the Department of Defense to develop a climate risk assessment platform for military installations in the Pacific region. This included projected sea-level rise, increased storm frequency, and temperature changes and their impact on operational readiness.</w:t>
      </w:r>
    </w:p>
    <w:p>
      <w:pPr>
        <w:pStyle w:val="ListBullet"/>
      </w:pPr>
      <w:r>
        <w:t>Launched a new severe weather alerting system (January 2023) that integrates AI to provide earlier and more precise warnings for extreme weather events impacting critical infrastructure. Testing reported a 15% improvement in early warning detection compared to traditional methods.</w:t>
      </w:r>
    </w:p>
    <w:p>
      <w:pPr>
        <w:pStyle w:val="ListBullet"/>
      </w:pPr>
      <w:r>
        <w:t>Partnership announced with Raytheon Technologies (September 2023) to integrate GWCS’s weather forecasting capabilities into Raytheon’s defense communication and sensor systems, improving operational resilience in challenging environments.</w:t>
      </w:r>
    </w:p>
    <w:p>
      <w:r>
        <w:rPr>
          <w:b/>
        </w:rPr>
        <w:t>Leadership &amp; Team:</w:t>
      </w:r>
    </w:p>
    <w:p>
      <w:pPr>
        <w:pStyle w:val="ListBullet"/>
      </w:pPr>
      <w:r>
        <w:t>Dr. Anya Sharma, CEO:** Previously Chief Scientist at the National Center for Atmospheric Research (NCAR), with extensive experience in climate modeling and data analytics.</w:t>
      </w:r>
    </w:p>
    <w:p>
      <w:pPr>
        <w:pStyle w:val="ListBullet"/>
      </w:pPr>
      <w:r>
        <w:t>Ben Carter, CTO:** Former lead software architect at a successful geospatial intelligence startup, specializing in cloud-based data processing and visualization.</w:t>
      </w:r>
    </w:p>
    <w:p>
      <w:r>
        <w:rPr>
          <w:b/>
        </w:rPr>
        <w:t>Competitive Landscape:</w:t>
      </w:r>
    </w:p>
    <w:p>
      <w:pPr>
        <w:pStyle w:val="ListBullet"/>
      </w:pPr>
      <w:r>
        <w:t>AccuWeather: A broad consumer and enterprise weather forecasting company. GWCS differentiates itself by focusing specifically on the defense and critical infrastructure sectors, providing highly customized and specialized solutions.</w:t>
      </w:r>
    </w:p>
    <w:p>
      <w:pPr>
        <w:pStyle w:val="ListBullet"/>
      </w:pPr>
      <w:r>
        <w:t>The Weather Company (IBM): Provides weather data and forecasting services. GWCS distinguishes itself through its deeper integration of climate change impacts and longer-term risk assessments tailored for strategic planning.</w:t>
      </w:r>
    </w:p>
    <w:p>
      <w:r>
        <w:rPr>
          <w:b/>
        </w:rPr>
        <w:t>Sources:</w:t>
      </w:r>
    </w:p>
    <w:p>
      <w:r>
        <w:t>1.  \[Hypothetical DoD Press Release Regarding $10M Contract - Impossible to provide actual URL as GWCS is a hypothetical company, but this is the type of source used]</w:t>
      </w:r>
    </w:p>
    <w:p>
      <w:r>
        <w:t>2.  \[Hypothetical Company Website News Section detailing Alerting System Launch - Impossible to provide actual URL as GWCS is a hypothetical company, but this is the type of source used]</w:t>
      </w:r>
    </w:p>
    <w:p>
      <w:r>
        <w:t>3.  \[Hypothetical Raytheon Technologies Press Release Regarding Partnership - Impossible to provide actual URL as GWCS is a hypothetical company, but this is the type of source used]</w:t>
      </w:r>
    </w:p>
    <w:p>
      <w:r>
        <w:t>4.  \[Hypothetical Company Website - About Us Section (Leadership) - Impossible to provide actual URL as GWCS is a hypothetical company, but this is the type of source used]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