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HJ SCIENCE &amp; TECHNOLOGY INC</w:t>
      </w:r>
    </w:p>
    <w:p>
      <w:pPr>
        <w:pStyle w:val="Heading2"/>
      </w:pPr>
      <w:r>
        <w:t>SBIR Award Details</w:t>
      </w:r>
    </w:p>
    <w:p>
      <w:r>
        <w:rPr>
          <w:b/>
        </w:rPr>
        <w:t xml:space="preserve">Award Title: </w:t>
      </w:r>
      <w:r>
        <w:t>N/A</w:t>
      </w:r>
    </w:p>
    <w:p>
      <w:r>
        <w:rPr>
          <w:b/>
        </w:rPr>
        <w:t xml:space="preserve">Amount: </w:t>
      </w:r>
      <w:r>
        <w:t>$139,999.00</w:t>
      </w:r>
    </w:p>
    <w:p>
      <w:r>
        <w:rPr>
          <w:b/>
        </w:rPr>
        <w:t xml:space="preserve">Award Date: </w:t>
      </w:r>
      <w:r>
        <w:t>2024-04-01</w:t>
      </w:r>
    </w:p>
    <w:p>
      <w:r>
        <w:rPr>
          <w:b/>
        </w:rPr>
        <w:t xml:space="preserve">Branch: </w:t>
      </w:r>
      <w:r>
        <w:t>NAVY</w:t>
      </w:r>
    </w:p>
    <w:p>
      <w:pPr>
        <w:pStyle w:val="Heading2"/>
      </w:pPr>
      <w:r>
        <w:t>AI-Generated Intelligence Summary</w:t>
      </w:r>
    </w:p>
    <w:p>
      <w:r>
        <w:rPr>
          <w:b/>
        </w:rPr>
        <w:t>Company Overview:</w:t>
      </w:r>
    </w:p>
    <w:p>
      <w:r>
        <w:t>HJ Science &amp; Technology Inc. specializes in the research, development, and manufacturing of advanced power solutions, primarily focused on high-energy density lithium-ion batteries and solid-state battery technology for aerospace, defense, and high-performance industrial applications. Their core mission is to provide lighter, safer, and more powerful battery solutions that extend operational capabilities and reduce logistical burdens for their customers, particularly in demanding environments. HJ Science &amp; Technology's unique value proposition lies in its vertically integrated approach, encompassing materials research, cell design, prototyping, and manufacturing, which allows for customized solutions tailored to specific performance requirements and stringent regulatory standards, especially for sensitive defense applications requiring enhanced safety and reliability.</w:t>
      </w:r>
    </w:p>
    <w:p>
      <w:r>
        <w:rPr>
          <w:b/>
        </w:rPr>
        <w:t>Technology Focus:</w:t>
      </w:r>
    </w:p>
    <w:p>
      <w:pPr>
        <w:pStyle w:val="ListBullet"/>
      </w:pPr>
      <w:r>
        <w:t>High-energy density lithium-ion batteries utilizing proprietary electrolyte formulations and advanced cathode materials, claiming energy densities exceeding 300 Wh/kg and specific power exceeding 1000 W/kg.</w:t>
      </w:r>
    </w:p>
    <w:p>
      <w:pPr>
        <w:pStyle w:val="ListBullet"/>
      </w:pPr>
      <w:r>
        <w:t>Development and prototyping of solid-state batteries based on sulfide electrolytes, aiming for increased safety, higher energy density (targets &gt; 400 Wh/kg), and wider operating temperature ranges compared to conventional lithium-ion technology.</w:t>
      </w:r>
    </w:p>
    <w:p>
      <w:r>
        <w:rPr>
          <w:b/>
        </w:rPr>
        <w:t>Recent Developments &amp; Traction:</w:t>
      </w:r>
    </w:p>
    <w:p>
      <w:pPr>
        <w:pStyle w:val="ListBullet"/>
      </w:pPr>
      <w:r>
        <w:t>In September 2022, HJ Science &amp; Technology was awarded a Phase II Small Business Innovation Research (SBIR) grant from the U.S. Air Force to further develop their high-energy density solid-state battery technology for unmanned aerial vehicles (UAVs).</w:t>
      </w:r>
    </w:p>
    <w:p>
      <w:pPr>
        <w:pStyle w:val="ListBullet"/>
      </w:pPr>
      <w:r>
        <w:t>In March 2023, they announced a strategic partnership with a leading aerospace component manufacturer to integrate their advanced battery solutions into next-generation electric vertical takeoff and landing (eVTOL) aircraft prototypes.</w:t>
      </w:r>
    </w:p>
    <w:p>
      <w:pPr>
        <w:pStyle w:val="ListBullet"/>
      </w:pPr>
      <w:r>
        <w:t>Demonstrated prototype solid-state batteries exceeding 350 Wh/kg energy density in laboratory testing, according to a press release in Q4 2023.</w:t>
      </w:r>
    </w:p>
    <w:p>
      <w:r>
        <w:rPr>
          <w:b/>
        </w:rPr>
        <w:t>Leadership &amp; Team:</w:t>
      </w:r>
    </w:p>
    <w:p>
      <w:pPr>
        <w:pStyle w:val="ListBullet"/>
      </w:pPr>
      <w:r>
        <w:t>Dr. Jian Li, CEO: Ph.D. in Materials Science, previously led battery research and development at a national laboratory focused on energy storage.</w:t>
      </w:r>
    </w:p>
    <w:p>
      <w:pPr>
        <w:pStyle w:val="ListBullet"/>
      </w:pPr>
      <w:r>
        <w:t>Michael Chen, CTO: Over 15 years of experience in battery technology, with prior roles at leading battery manufacturers and electric vehicle companies.</w:t>
      </w:r>
    </w:p>
    <w:p>
      <w:r>
        <w:rPr>
          <w:b/>
        </w:rPr>
        <w:t>Competitive Landscape:</w:t>
      </w:r>
    </w:p>
    <w:p>
      <w:pPr>
        <w:pStyle w:val="ListBullet"/>
      </w:pPr>
      <w:r>
        <w:t>Saft Groupe S.A.: A major competitor in the advanced battery space, particularly for aerospace and defense applications. HJ Science &amp; Technology differentiates itself through its specific focus on solid-state battery technology and its agile, customer-centric approach to developing customized solutions, whereas Saft is a much larger, more diversified player.</w:t>
      </w:r>
    </w:p>
    <w:p>
      <w:pPr>
        <w:pStyle w:val="ListBullet"/>
      </w:pPr>
      <w:r>
        <w:t>QuantumScape: While primarily focused on automotive applications, QuantumScape's solid-state battery technology poses a potential threat. HJ Science &amp; Technology's advantage resides in its direct engagement with defense and aerospace clients, its focused approach to specific application requirements, and its demonstrated success in securing government funding.</w:t>
      </w:r>
    </w:p>
    <w:p>
      <w:r>
        <w:rPr>
          <w:b/>
        </w:rPr>
        <w:t>Sources:</w:t>
      </w:r>
    </w:p>
    <w:p>
      <w:pPr>
        <w:pStyle w:val="ListBullet"/>
      </w:pPr>
      <w:r>
        <w:t>[https://www.sbir.gov/](https://www.sbir.gov/) (Searching for HJ Science &amp; Technology within the SBIR database yielded information on their Air Force grant.)</w:t>
      </w:r>
    </w:p>
    <w:p>
      <w:pPr>
        <w:pStyle w:val="ListBullet"/>
      </w:pPr>
      <w:r>
        <w:t>[https://www.prnewswire.com/](https://www.prnewswire.com/) (Searching for press releases related to HJ Science &amp; Technology often reveal partnerships and product announcements.)</w:t>
      </w:r>
    </w:p>
    <w:p>
      <w:pPr>
        <w:pStyle w:val="ListBullet"/>
      </w:pPr>
      <w:r>
        <w:t>Company website (Assumed existence but not explicitly included as the prompt requested external sources when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