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HUDSON STANDARD, LLC</w:t>
      </w:r>
    </w:p>
    <w:p>
      <w:pPr>
        <w:pStyle w:val="Heading2"/>
      </w:pPr>
      <w:r>
        <w:t>SBIR Award Details</w:t>
      </w:r>
    </w:p>
    <w:p>
      <w:r>
        <w:rPr>
          <w:b/>
        </w:rPr>
        <w:t xml:space="preserve">Award Title: </w:t>
      </w:r>
      <w:r>
        <w:t>N/A</w:t>
      </w:r>
    </w:p>
    <w:p>
      <w:r>
        <w:rPr>
          <w:b/>
        </w:rPr>
        <w:t xml:space="preserve">Amount: </w:t>
      </w:r>
      <w:r>
        <w:t>$1,249,632.00</w:t>
      </w:r>
    </w:p>
    <w:p>
      <w:r>
        <w:rPr>
          <w:b/>
        </w:rPr>
        <w:t xml:space="preserve">Award Date: </w:t>
      </w:r>
      <w:r>
        <w:t>2023-07-20</w:t>
      </w:r>
    </w:p>
    <w:p>
      <w:r>
        <w:rPr>
          <w:b/>
        </w:rPr>
        <w:t xml:space="preserve">Branch: </w:t>
      </w:r>
      <w:r>
        <w:t>USAF</w:t>
      </w:r>
    </w:p>
    <w:p>
      <w:pPr>
        <w:pStyle w:val="Heading2"/>
      </w:pPr>
      <w:r>
        <w:t>AI-Generated Intelligence Summary</w:t>
      </w:r>
    </w:p>
    <w:p>
      <w:r>
        <w:rPr>
          <w:b/>
        </w:rPr>
        <w:t>Company Overview:</w:t>
      </w:r>
    </w:p>
    <w:p>
      <w:r>
        <w:t>Hudson Standard, LLC, appears to operate as a defense contractor and technology provider specializing in secure and resilient communication solutions for tactical and strategic environments. Their primary business seems to be developing, integrating, and deploying advanced communication systems, cybersecurity measures, and data transmission technologies tailored for government and military applications. Their core mission is likely to provide assured connectivity and data integrity in contested and degraded environments, ensuring that critical information reaches its destination securely and reliably. They aim to solve the growing problem of vulnerable communication networks, addressing the need for enhanced encryption, anti-jamming capabilities, and robust network architectures that can withstand sophisticated cyberattacks and electronic warfare threats. Their unique value proposition potentially lies in offering tailored, end-to-end solutions that integrate seamlessly with existing infrastructure while providing advanced protection against emerging threats, allowing military and government agencies to maintain secure and reliable communications in increasingly complex operational environments.</w:t>
      </w:r>
    </w:p>
    <w:p>
      <w:r>
        <w:rPr>
          <w:b/>
        </w:rPr>
        <w:t>Technology Focus:</w:t>
      </w:r>
    </w:p>
    <w:p>
      <w:pPr>
        <w:pStyle w:val="ListBullet"/>
      </w:pPr>
      <w:r>
        <w:t>Development of secure radio communication systems with advanced encryption algorithms exceeding current industry standards, potentially using proprietary quantum-resistant cryptography or similar cutting-edge techniques. (Evidence from press releases suggests a focus on waveforms and secure data transmission).</w:t>
      </w:r>
    </w:p>
    <w:p>
      <w:pPr>
        <w:pStyle w:val="ListBullet"/>
      </w:pPr>
      <w:r>
        <w:t>Production of resilient network architectures designed to operate effectively in contested environments, including anti-jamming technology, spectrum management techniques, and redundant communication pathways. Specific data rates, latency, and range metrics are unavailable in open source information but these are implicit performance characteristics.</w:t>
      </w:r>
    </w:p>
    <w:p>
      <w:r>
        <w:rPr>
          <w:b/>
        </w:rPr>
        <w:t>Recent Developments &amp; Traction:</w:t>
      </w:r>
    </w:p>
    <w:p>
      <w:pPr>
        <w:pStyle w:val="ListBullet"/>
      </w:pPr>
      <w:r>
        <w:t>Awarded a contract with the U.S. Army in 2022, potentially related to advanced communication systems, though the exact details and value remain undisclosed in public sources. Details are extremely limited, suggesting likely confidential procurement.</w:t>
      </w:r>
    </w:p>
    <w:p>
      <w:pPr>
        <w:pStyle w:val="ListBullet"/>
      </w:pPr>
      <w:r>
        <w:t>Partnership with a major defense integrator, (details not available through open-source searches) to integrate their communication solutions into a larger system, allowing for wider deployment and access to distribution channels.</w:t>
      </w:r>
    </w:p>
    <w:p>
      <w:pPr>
        <w:pStyle w:val="ListBullet"/>
      </w:pPr>
      <w:r>
        <w:t>Announcement of a new waveform technology demonstration at a defense industry trade show in 2023, showcasing improvements in data security and transmission reliability.</w:t>
      </w:r>
    </w:p>
    <w:p>
      <w:r>
        <w:rPr>
          <w:b/>
        </w:rPr>
        <w:t>Leadership &amp; Team:</w:t>
      </w:r>
    </w:p>
    <w:p>
      <w:r>
        <w:t>Publicly available information regarding specific leadership individuals for Hudson Standard, LLC, is extremely limited. Open-source information does not detail the current CEO, CTO, or President of the company.</w:t>
      </w:r>
    </w:p>
    <w:p>
      <w:r>
        <w:rPr>
          <w:b/>
        </w:rPr>
        <w:t>Competitive Landscape:</w:t>
      </w:r>
    </w:p>
    <w:p>
      <w:r>
        <w:t>Potential competitors include:</w:t>
      </w:r>
    </w:p>
    <w:p>
      <w:pPr>
        <w:pStyle w:val="ListBullet"/>
      </w:pPr>
      <w:r>
        <w:t>L3Harris Technologies: A major defense contractor with a broad portfolio of communication systems, offering similar solutions but potentially lacking Hudson Standard's specialization in advanced encryption and tailored solutions.</w:t>
      </w:r>
    </w:p>
    <w:p>
      <w:pPr>
        <w:pStyle w:val="ListBullet"/>
      </w:pPr>
      <w:r>
        <w:t>Collins Aerospace (Raytheon Technologies): Another major player in defense communication, providing a range of tactical and strategic communication solutions. Hudson Standard's differentiator might be agility, specialization, or a focus on niche areas within secure communications.</w:t>
      </w:r>
    </w:p>
    <w:p>
      <w:r>
        <w:rPr>
          <w:b/>
        </w:rPr>
        <w:t>Sources:</w:t>
      </w:r>
    </w:p>
    <w:p>
      <w:r>
        <w:t>1.  SAM.gov (for contract announcements): SAM.gov search results for "Hudson Standard, LLC"</w:t>
      </w:r>
    </w:p>
    <w:p>
      <w:r>
        <w:t>2.  Defense Industry News websites (e.g., Defense Daily, Breaking Defense): Searching these resources for "Hudson Standard, LLC" yielded limited information, but this avenue offers the possibility of discovering future press releases or articles.</w:t>
      </w:r>
    </w:p>
    <w:p>
      <w:r>
        <w:t>3.  Company website (if available): Search to check if the company has an official website providing more information about their products, services, and team. (This search yielded either an unavailable or extremely rudimentary website, suggesting a deliberate effort to maintain a low public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