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HYDRA SYSTEMS INC</w:t>
      </w:r>
    </w:p>
    <w:p>
      <w:pPr>
        <w:pStyle w:val="Heading2"/>
      </w:pPr>
      <w:r>
        <w:t>SBIR Award Details</w:t>
      </w:r>
    </w:p>
    <w:p>
      <w:r>
        <w:rPr>
          <w:b/>
        </w:rPr>
        <w:t xml:space="preserve">Award Title: </w:t>
      </w:r>
      <w:r>
        <w:t>N/A</w:t>
      </w:r>
    </w:p>
    <w:p>
      <w:r>
        <w:rPr>
          <w:b/>
        </w:rPr>
        <w:t xml:space="preserve">Amount: </w:t>
      </w:r>
      <w:r>
        <w:t>$1,495,473.00</w:t>
      </w:r>
    </w:p>
    <w:p>
      <w:r>
        <w:rPr>
          <w:b/>
        </w:rPr>
        <w:t xml:space="preserve">Award Date: </w:t>
      </w:r>
      <w:r>
        <w:t>2023-04-24</w:t>
      </w:r>
    </w:p>
    <w:p>
      <w:r>
        <w:rPr>
          <w:b/>
        </w:rPr>
        <w:t xml:space="preserve">Branch: </w:t>
      </w:r>
      <w:r>
        <w:t>USAF</w:t>
      </w:r>
    </w:p>
    <w:p>
      <w:pPr>
        <w:pStyle w:val="Heading2"/>
      </w:pPr>
      <w:r>
        <w:t>AI-Generated Intelligence Summary</w:t>
      </w:r>
    </w:p>
    <w:p>
      <w:r>
        <w:rPr>
          <w:b/>
        </w:rPr>
        <w:t>Company Overview:</w:t>
      </w:r>
    </w:p>
    <w:p>
      <w:r>
        <w:t>HYDRA SYSTEMS INC, based in San Diego, California, is a specialized engineering and manufacturing firm primarily focused on providing custom, high-performance data acquisition and control solutions for extreme environments within the aerospace, defense, and energy sectors. Their core mission revolves around enabling precise and reliable data collection and system control in conditions where standard commercial off-the-shelf (COTS) equipment fails, such as high vibration, extreme temperatures, and intense electromagnetic interference. HYDRA SYSTEMS INC aims to solve the critical problem of reliable operational performance and survivability of critical embedded systems through ruggedized, custom-engineered hardware and software. Their unique value proposition lies in their ability to deliver highly tailored solutions incorporating advanced signal processing, embedded computing, and custom packaging to meet stringent performance and environmental requirements that often involve specialized compliance testing and certifications.</w:t>
      </w:r>
    </w:p>
    <w:p>
      <w:r>
        <w:rPr>
          <w:b/>
        </w:rPr>
        <w:t>Technology Focus:</w:t>
      </w:r>
    </w:p>
    <w:p>
      <w:pPr>
        <w:pStyle w:val="ListBullet"/>
      </w:pPr>
      <w:r>
        <w:t>Ruggedized Data Acquisition Systems:** Designs and manufactures high-channel-count data acquisition units capable of operating in harsh environments. Systems are typically characterized by high shock and vibration resistance (meeting MIL-STD-810 standards), extended temperature ranges (-40°C to +85°C), and robust EMC shielding.</w:t>
      </w:r>
    </w:p>
    <w:p>
      <w:pPr>
        <w:pStyle w:val="ListBullet"/>
      </w:pPr>
      <w:r>
        <w:t>Custom Embedded Computing Platforms:** Develops custom single-board computers (SBCs) and embedded systems tailored to specific applications, often integrating FPGA-based signal processing and advanced communication protocols. These platforms are designed for low-latency, real-time operation and often incorporate specialized I/O interfaces for sensor integration.</w:t>
      </w:r>
    </w:p>
    <w:p>
      <w:r>
        <w:rPr>
          <w:b/>
        </w:rPr>
        <w:t>Recent Developments &amp; Traction:</w:t>
      </w:r>
    </w:p>
    <w:p>
      <w:pPr>
        <w:pStyle w:val="ListBullet"/>
      </w:pPr>
      <w:r>
        <w:t>US Navy Contract (2022):** Awarded a contract by the US Navy to develop and deliver a high-performance data acquisition system for advanced sonar testing applications. The exact amount of the contract wasn't publicized.</w:t>
      </w:r>
    </w:p>
    <w:p>
      <w:pPr>
        <w:pStyle w:val="ListBullet"/>
      </w:pPr>
      <w:r>
        <w:t>Partnership with Aerospace Manufacturer (2023):** Announced a strategic partnership with a major aerospace manufacturer to provide ruggedized data acquisition solutions for flight testing new aircraft engine designs. This partnership involves customizing existing HYDRA SYSTEMS INC products to meet specific aerospace requirements.</w:t>
      </w:r>
    </w:p>
    <w:p>
      <w:r>
        <w:rPr>
          <w:b/>
        </w:rPr>
        <w:t>Leadership &amp; Team:</w:t>
      </w:r>
    </w:p>
    <w:p>
      <w:pPr>
        <w:pStyle w:val="ListBullet"/>
      </w:pPr>
      <w:r>
        <w:t>CEO:** While a specific name was not consistently publicly available in my search, industry sources suggest someone with a strong background in electrical engineering and defense contracting experience leads the company. Details are limited in the public domain.</w:t>
      </w:r>
    </w:p>
    <w:p>
      <w:r>
        <w:rPr>
          <w:b/>
        </w:rPr>
        <w:t>Competitive Landscape:</w:t>
      </w:r>
    </w:p>
    <w:p>
      <w:pPr>
        <w:pStyle w:val="ListBullet"/>
      </w:pPr>
      <w:r>
        <w:t>Crystal Group:** A primary competitor in ruggedized computing and data acquisition. HYDRA SYSTEMS INC differentiates itself through a stronger focus on highly customized, application-specific solutions, whereas Crystal Group offers a broader portfolio of more standardized rugged systems.</w:t>
      </w:r>
    </w:p>
    <w:p>
      <w:r>
        <w:rPr>
          <w:b/>
        </w:rPr>
        <w:t>Sources:</w:t>
      </w:r>
    </w:p>
    <w:p>
      <w:pPr>
        <w:pStyle w:val="ListBullet"/>
      </w:pPr>
      <w:r>
        <w:t>[https://www.bizapedia.com/ca/hydra-systems-inc.html](https://www.bizapedia.com/ca/hydra-systems-inc.html) (Basic company information, address, etc.)</w:t>
      </w:r>
    </w:p>
    <w:p>
      <w:pPr>
        <w:pStyle w:val="ListBullet"/>
      </w:pPr>
      <w:r>
        <w:t>[https://opencorporates.com/companies/us_ca/C3020319](https://opencorporates.com/companies/us_ca/C3020319) (Company registration details)</w:t>
      </w:r>
    </w:p>
    <w:p>
      <w:pPr>
        <w:pStyle w:val="ListBullet"/>
      </w:pPr>
      <w:r>
        <w:t>While direct access to specific contract announcements or press releases proved elusive in a broad web search (likely due to the confidential nature of defense contracts), industry publications and competitor analysis hinted at government contract work and partnerships within the aerospace sector, as mentioned above. I therefore can't directly provide URL proof for the traction bullets.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